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5A" w:rsidRDefault="00EB5B5A" w:rsidP="009C085A">
      <w:pPr>
        <w:jc w:val="center"/>
        <w:rPr>
          <w:sz w:val="20"/>
          <w:szCs w:val="20"/>
        </w:rPr>
      </w:pPr>
      <w:bookmarkStart w:id="0" w:name="_GoBack"/>
      <w:bookmarkEnd w:id="0"/>
    </w:p>
    <w:p w:rsidR="009C085A" w:rsidRPr="009C085A" w:rsidRDefault="009C085A" w:rsidP="009C085A">
      <w:pPr>
        <w:jc w:val="center"/>
        <w:rPr>
          <w:sz w:val="20"/>
          <w:szCs w:val="20"/>
        </w:rPr>
      </w:pPr>
      <w:r w:rsidRPr="009C085A">
        <w:rPr>
          <w:sz w:val="20"/>
          <w:szCs w:val="20"/>
        </w:rPr>
        <w:t>OFFERTA TIROCINIO INGEGNERE INFORMATICO UNIVERSITA' DEL SALENTO</w:t>
      </w:r>
    </w:p>
    <w:p w:rsidR="009C085A" w:rsidRPr="009C085A" w:rsidRDefault="009C085A" w:rsidP="009C085A">
      <w:pPr>
        <w:rPr>
          <w:sz w:val="20"/>
          <w:szCs w:val="20"/>
        </w:rPr>
      </w:pPr>
    </w:p>
    <w:p w:rsidR="009C085A" w:rsidRPr="009C085A" w:rsidRDefault="009C085A" w:rsidP="009C085A">
      <w:pPr>
        <w:rPr>
          <w:b/>
          <w:sz w:val="20"/>
          <w:szCs w:val="20"/>
        </w:rPr>
      </w:pPr>
      <w:r w:rsidRPr="009C085A">
        <w:rPr>
          <w:b/>
          <w:sz w:val="20"/>
          <w:szCs w:val="20"/>
        </w:rPr>
        <w:t>Azienda</w:t>
      </w:r>
    </w:p>
    <w:p w:rsidR="009C085A" w:rsidRPr="009C085A" w:rsidRDefault="009C085A" w:rsidP="009C085A">
      <w:pPr>
        <w:rPr>
          <w:rStyle w:val="Enfasicorsivo"/>
          <w:rFonts w:cs="Arial"/>
          <w:sz w:val="20"/>
          <w:szCs w:val="20"/>
          <w:shd w:val="clear" w:color="auto" w:fill="FFFFFF"/>
        </w:rPr>
      </w:pPr>
      <w:r w:rsidRPr="009C085A">
        <w:rPr>
          <w:sz w:val="20"/>
          <w:szCs w:val="20"/>
        </w:rPr>
        <w:t xml:space="preserve">Officine Ricciato è un'azienda specializzata nella </w:t>
      </w:r>
      <w:r w:rsidRPr="009C085A">
        <w:rPr>
          <w:rFonts w:cs="Arial"/>
          <w:sz w:val="20"/>
          <w:szCs w:val="20"/>
          <w:shd w:val="clear" w:color="auto" w:fill="FFFFFF"/>
        </w:rPr>
        <w:t xml:space="preserve">personalizzazione di allestimenti speciali su veicoli commerciali ed industriali; nel montaggio e assistenza di impianti </w:t>
      </w:r>
      <w:proofErr w:type="spellStart"/>
      <w:r w:rsidRPr="009C085A">
        <w:rPr>
          <w:rFonts w:cs="Arial"/>
          <w:sz w:val="20"/>
          <w:szCs w:val="20"/>
          <w:shd w:val="clear" w:color="auto" w:fill="FFFFFF"/>
        </w:rPr>
        <w:t>scarrabili</w:t>
      </w:r>
      <w:proofErr w:type="spellEnd"/>
      <w:r w:rsidRPr="009C085A">
        <w:rPr>
          <w:rFonts w:cs="Arial"/>
          <w:sz w:val="20"/>
          <w:szCs w:val="20"/>
          <w:shd w:val="clear" w:color="auto" w:fill="FFFFFF"/>
        </w:rPr>
        <w:t>, sponde montacarichi, sollevatori, caricatori, gru, cestelli porta operatori, benne idrauliche e pinze, ecc.; manutenzioni degli impianti oleodinamici, consulenza tecnica</w:t>
      </w:r>
      <w:r w:rsidRPr="009C085A">
        <w:rPr>
          <w:rStyle w:val="apple-converted-space"/>
          <w:rFonts w:cs="Arial"/>
          <w:sz w:val="20"/>
          <w:szCs w:val="20"/>
          <w:shd w:val="clear" w:color="auto" w:fill="FFFFFF"/>
        </w:rPr>
        <w:t> </w:t>
      </w:r>
      <w:r w:rsidRPr="009C085A">
        <w:rPr>
          <w:rStyle w:val="Enfasicorsivo"/>
          <w:rFonts w:cs="Arial"/>
          <w:sz w:val="20"/>
          <w:szCs w:val="20"/>
          <w:shd w:val="clear" w:color="auto" w:fill="FFFFFF"/>
        </w:rPr>
        <w:t>on-site.</w:t>
      </w:r>
    </w:p>
    <w:p w:rsidR="009C085A" w:rsidRPr="009C085A" w:rsidRDefault="009C085A" w:rsidP="009C085A">
      <w:pPr>
        <w:rPr>
          <w:rFonts w:cs="Arial"/>
          <w:sz w:val="20"/>
          <w:szCs w:val="20"/>
          <w:shd w:val="clear" w:color="auto" w:fill="FFFFFF"/>
        </w:rPr>
      </w:pPr>
      <w:r w:rsidRPr="009C085A">
        <w:rPr>
          <w:rFonts w:cs="Arial"/>
          <w:sz w:val="20"/>
          <w:szCs w:val="20"/>
          <w:shd w:val="clear" w:color="auto" w:fill="FFFFFF"/>
        </w:rPr>
        <w:t>L'impresa occupa una primaria posizione di avanguardia tecnologica, con riferimento sia alle tipologie di prodotti realizzati, sia ai processi produttivi implementati, il che ha consentito all'impresa di creare al suo interno un elevato livello di</w:t>
      </w:r>
      <w:r w:rsidRPr="009C085A">
        <w:rPr>
          <w:rStyle w:val="apple-converted-space"/>
          <w:rFonts w:cs="Arial"/>
          <w:sz w:val="20"/>
          <w:szCs w:val="20"/>
          <w:shd w:val="clear" w:color="auto" w:fill="FFFFFF"/>
        </w:rPr>
        <w:t> </w:t>
      </w:r>
      <w:proofErr w:type="spellStart"/>
      <w:r w:rsidRPr="009C085A">
        <w:rPr>
          <w:rStyle w:val="Enfasicorsivo"/>
          <w:rFonts w:cs="Arial"/>
          <w:sz w:val="20"/>
          <w:szCs w:val="20"/>
          <w:shd w:val="clear" w:color="auto" w:fill="FFFFFF"/>
        </w:rPr>
        <w:t>know</w:t>
      </w:r>
      <w:proofErr w:type="spellEnd"/>
      <w:r w:rsidRPr="009C085A">
        <w:rPr>
          <w:rStyle w:val="Enfasicorsivo"/>
          <w:rFonts w:cs="Arial"/>
          <w:sz w:val="20"/>
          <w:szCs w:val="20"/>
          <w:shd w:val="clear" w:color="auto" w:fill="FFFFFF"/>
        </w:rPr>
        <w:t xml:space="preserve"> </w:t>
      </w:r>
      <w:proofErr w:type="spellStart"/>
      <w:r w:rsidRPr="009C085A">
        <w:rPr>
          <w:rStyle w:val="Enfasicorsivo"/>
          <w:rFonts w:cs="Arial"/>
          <w:sz w:val="20"/>
          <w:szCs w:val="20"/>
          <w:shd w:val="clear" w:color="auto" w:fill="FFFFFF"/>
        </w:rPr>
        <w:t>how</w:t>
      </w:r>
      <w:proofErr w:type="spellEnd"/>
      <w:r w:rsidRPr="009C085A">
        <w:rPr>
          <w:rStyle w:val="apple-converted-space"/>
          <w:rFonts w:cs="Arial"/>
          <w:sz w:val="20"/>
          <w:szCs w:val="20"/>
          <w:shd w:val="clear" w:color="auto" w:fill="FFFFFF"/>
        </w:rPr>
        <w:t> </w:t>
      </w:r>
      <w:r w:rsidRPr="009C085A">
        <w:rPr>
          <w:rFonts w:cs="Arial"/>
          <w:sz w:val="20"/>
          <w:szCs w:val="20"/>
          <w:shd w:val="clear" w:color="auto" w:fill="FFFFFF"/>
        </w:rPr>
        <w:t>tecnologico-professionale. Tutto ciò è confermato dal ruolo trainante che l'impresa svolge, che nell'ambito delle provincie di riferimento, nei confronti delle imprese operanti nei differenti settori di riferimento.</w:t>
      </w:r>
    </w:p>
    <w:p w:rsidR="009C085A" w:rsidRPr="009C085A" w:rsidRDefault="009C085A" w:rsidP="009C085A">
      <w:pPr>
        <w:rPr>
          <w:sz w:val="20"/>
          <w:szCs w:val="20"/>
        </w:rPr>
      </w:pPr>
      <w:r w:rsidRPr="009C085A">
        <w:rPr>
          <w:sz w:val="20"/>
          <w:szCs w:val="20"/>
        </w:rPr>
        <w:t xml:space="preserve">La volontà </w:t>
      </w:r>
      <w:r w:rsidR="00F42D87">
        <w:rPr>
          <w:sz w:val="20"/>
          <w:szCs w:val="20"/>
        </w:rPr>
        <w:t>d</w:t>
      </w:r>
      <w:r w:rsidRPr="009C085A">
        <w:rPr>
          <w:sz w:val="20"/>
          <w:szCs w:val="20"/>
        </w:rPr>
        <w:t xml:space="preserve">i crescere e di innovare sia la gestione aziendale che le specificità del prodotto offerto ha stimolato lo sviluppo di nuove strategie dal punto di vista gestionale e commerciale. In tale direzione vanno la crescente vocazione internazionale che l'azienda sta maturando e la volontà di impostare l'organizzazione e il </w:t>
      </w:r>
      <w:proofErr w:type="spellStart"/>
      <w:r w:rsidRPr="009C085A">
        <w:rPr>
          <w:sz w:val="20"/>
          <w:szCs w:val="20"/>
        </w:rPr>
        <w:t>managment</w:t>
      </w:r>
      <w:proofErr w:type="spellEnd"/>
      <w:r w:rsidRPr="009C085A">
        <w:rPr>
          <w:sz w:val="20"/>
          <w:szCs w:val="20"/>
        </w:rPr>
        <w:t xml:space="preserve">  interno sulla base di un sempre maggiore utilizzo di strumenti informatici all'avanguardia.</w:t>
      </w:r>
    </w:p>
    <w:p w:rsidR="009C085A" w:rsidRPr="009C085A" w:rsidRDefault="009C085A" w:rsidP="009C085A">
      <w:pPr>
        <w:rPr>
          <w:sz w:val="20"/>
          <w:szCs w:val="20"/>
        </w:rPr>
      </w:pPr>
    </w:p>
    <w:p w:rsidR="009C085A" w:rsidRPr="009C085A" w:rsidRDefault="009C085A" w:rsidP="009C085A">
      <w:pPr>
        <w:rPr>
          <w:b/>
          <w:sz w:val="20"/>
          <w:szCs w:val="20"/>
        </w:rPr>
      </w:pPr>
      <w:r w:rsidRPr="009C085A">
        <w:rPr>
          <w:b/>
          <w:sz w:val="20"/>
          <w:szCs w:val="20"/>
        </w:rPr>
        <w:t>Attività del tirocinante</w:t>
      </w:r>
    </w:p>
    <w:p w:rsidR="009C085A" w:rsidRPr="009C085A" w:rsidRDefault="009C085A" w:rsidP="009C085A">
      <w:pPr>
        <w:rPr>
          <w:sz w:val="20"/>
          <w:szCs w:val="20"/>
        </w:rPr>
      </w:pPr>
      <w:r w:rsidRPr="009C085A">
        <w:rPr>
          <w:sz w:val="20"/>
          <w:szCs w:val="20"/>
        </w:rPr>
        <w:t xml:space="preserve">L'attività che il tirocinante andrebbe a svolgere in azienda si sviluppa su due piani: quello della sicurezza informatica e quello dello sviluppo del programma "Team System" nella versione "Gamma Enterprise". In particolare, quest'ultimo obiettivo ricoprirebbe un ruolo centrale nell'esperienza di tirocinio. In base al software gestionale e al programma CRM (in fase di integrazione), il tirocinante andrebbe a conoscere le potenzialità del programma  e ad interfacciarsi con la </w:t>
      </w:r>
      <w:proofErr w:type="spellStart"/>
      <w:r w:rsidRPr="009C085A">
        <w:rPr>
          <w:sz w:val="20"/>
          <w:szCs w:val="20"/>
        </w:rPr>
        <w:t>softwarhouse</w:t>
      </w:r>
      <w:proofErr w:type="spellEnd"/>
      <w:r w:rsidRPr="009C085A">
        <w:rPr>
          <w:sz w:val="20"/>
          <w:szCs w:val="20"/>
        </w:rPr>
        <w:t xml:space="preserve">  e con gli utilizzatori dell'azienda, contribuendo alla loro formazione sull'utilizzo del software. Il programma "Team System" dovrà essere sviluppato per ogni settore dell'azienda (amministrativo, contabile, commerciale, tecnico, acquisti, vendite) e il tirocinante ricoprirà una posizione di riferimento per tutti gli utilizzatori dell'azienda che si andranno ad interfacciare con il programma.</w:t>
      </w:r>
    </w:p>
    <w:p w:rsidR="009C085A" w:rsidRPr="009C085A" w:rsidRDefault="009C085A" w:rsidP="009C085A">
      <w:pPr>
        <w:rPr>
          <w:sz w:val="20"/>
          <w:szCs w:val="20"/>
        </w:rPr>
      </w:pPr>
    </w:p>
    <w:p w:rsidR="009C085A" w:rsidRPr="009C085A" w:rsidRDefault="009C085A" w:rsidP="009C085A">
      <w:pPr>
        <w:rPr>
          <w:b/>
          <w:sz w:val="20"/>
          <w:szCs w:val="20"/>
        </w:rPr>
      </w:pPr>
      <w:r w:rsidRPr="009C085A">
        <w:rPr>
          <w:b/>
          <w:sz w:val="20"/>
          <w:szCs w:val="20"/>
        </w:rPr>
        <w:t>Contatti</w:t>
      </w:r>
    </w:p>
    <w:p w:rsidR="009C085A" w:rsidRPr="009C085A" w:rsidRDefault="009C085A" w:rsidP="009C085A">
      <w:pPr>
        <w:rPr>
          <w:b/>
          <w:sz w:val="20"/>
          <w:szCs w:val="20"/>
        </w:rPr>
      </w:pPr>
      <w:r w:rsidRPr="009C085A">
        <w:rPr>
          <w:b/>
          <w:sz w:val="20"/>
          <w:szCs w:val="20"/>
        </w:rPr>
        <w:t xml:space="preserve">Raffaele Ricciato </w:t>
      </w:r>
    </w:p>
    <w:p w:rsidR="009C085A" w:rsidRPr="009C085A" w:rsidRDefault="009C085A" w:rsidP="009C085A">
      <w:pPr>
        <w:rPr>
          <w:b/>
          <w:sz w:val="20"/>
          <w:szCs w:val="20"/>
        </w:rPr>
      </w:pPr>
      <w:r w:rsidRPr="009C085A">
        <w:rPr>
          <w:b/>
          <w:sz w:val="20"/>
          <w:szCs w:val="20"/>
        </w:rPr>
        <w:t>Cell. 334-6337070</w:t>
      </w:r>
    </w:p>
    <w:p w:rsidR="00741D90" w:rsidRPr="00EB5B5A" w:rsidRDefault="00EF4B22" w:rsidP="00B33448">
      <w:pPr>
        <w:rPr>
          <w:b/>
          <w:sz w:val="20"/>
          <w:szCs w:val="20"/>
        </w:rPr>
      </w:pPr>
      <w:hyperlink r:id="rId8" w:history="1">
        <w:r w:rsidR="00EB5B5A" w:rsidRPr="001163C8">
          <w:rPr>
            <w:rStyle w:val="Collegamentoipertestuale"/>
            <w:b/>
            <w:sz w:val="20"/>
            <w:szCs w:val="20"/>
          </w:rPr>
          <w:t>raffaele@ricciato.com</w:t>
        </w:r>
      </w:hyperlink>
    </w:p>
    <w:sectPr w:rsidR="00741D90" w:rsidRPr="00EB5B5A" w:rsidSect="006173F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B22" w:rsidRDefault="00EF4B22" w:rsidP="006173F9">
      <w:pPr>
        <w:spacing w:after="0" w:line="240" w:lineRule="auto"/>
      </w:pPr>
      <w:r>
        <w:separator/>
      </w:r>
    </w:p>
  </w:endnote>
  <w:endnote w:type="continuationSeparator" w:id="0">
    <w:p w:rsidR="00EF4B22" w:rsidRDefault="00EF4B22" w:rsidP="0061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B9" w:rsidRDefault="00A82B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221"/>
      <w:gridCol w:w="3441"/>
      <w:gridCol w:w="1743"/>
    </w:tblGrid>
    <w:tr w:rsidR="00C9232C" w:rsidTr="00710557">
      <w:tc>
        <w:tcPr>
          <w:tcW w:w="4889" w:type="dxa"/>
          <w:gridSpan w:val="2"/>
          <w:shd w:val="clear" w:color="auto" w:fill="auto"/>
        </w:tcPr>
        <w:p w:rsidR="00C9232C" w:rsidRDefault="00C9232C" w:rsidP="00615091">
          <w:pPr>
            <w:pStyle w:val="Pidipagina"/>
            <w:rPr>
              <w:i/>
              <w:sz w:val="16"/>
              <w:szCs w:val="16"/>
            </w:rPr>
          </w:pPr>
          <w:r w:rsidRPr="00535856">
            <w:rPr>
              <w:b/>
              <w:i/>
              <w:sz w:val="16"/>
              <w:szCs w:val="16"/>
            </w:rPr>
            <w:t>OFFICINE RICCIATO</w:t>
          </w:r>
          <w:r w:rsidRPr="00535856">
            <w:rPr>
              <w:i/>
              <w:sz w:val="16"/>
              <w:szCs w:val="16"/>
            </w:rPr>
            <w:t xml:space="preserve"> di Ricciato Raffaele</w:t>
          </w:r>
        </w:p>
        <w:p w:rsidR="00C9232C" w:rsidRPr="00C9232C" w:rsidRDefault="00C9232C" w:rsidP="00615091">
          <w:pPr>
            <w:pStyle w:val="Pidipagina"/>
            <w:rPr>
              <w:i/>
              <w:sz w:val="8"/>
              <w:szCs w:val="8"/>
            </w:rPr>
          </w:pPr>
        </w:p>
      </w:tc>
      <w:tc>
        <w:tcPr>
          <w:tcW w:w="5184" w:type="dxa"/>
          <w:gridSpan w:val="2"/>
          <w:shd w:val="clear" w:color="auto" w:fill="auto"/>
        </w:tcPr>
        <w:p w:rsidR="00C9232C" w:rsidRPr="00535856" w:rsidRDefault="00710557" w:rsidP="00710557">
          <w:pPr>
            <w:pStyle w:val="Pidipagina"/>
            <w:rPr>
              <w:b/>
              <w:sz w:val="16"/>
              <w:szCs w:val="16"/>
            </w:rPr>
          </w:pPr>
          <w:r>
            <w:rPr>
              <w:b/>
              <w:sz w:val="16"/>
              <w:szCs w:val="16"/>
            </w:rPr>
            <w:t xml:space="preserve">                                                                     </w:t>
          </w:r>
        </w:p>
      </w:tc>
    </w:tr>
    <w:tr w:rsidR="00C9232C" w:rsidTr="00710557">
      <w:trPr>
        <w:trHeight w:val="203"/>
      </w:trPr>
      <w:tc>
        <w:tcPr>
          <w:tcW w:w="1668" w:type="dxa"/>
          <w:shd w:val="clear" w:color="auto" w:fill="auto"/>
          <w:vAlign w:val="center"/>
        </w:tcPr>
        <w:p w:rsidR="00C9232C" w:rsidRPr="00C9232C" w:rsidRDefault="00C9232C" w:rsidP="00C9232C">
          <w:pPr>
            <w:pStyle w:val="Pidipagina"/>
            <w:rPr>
              <w:sz w:val="14"/>
              <w:szCs w:val="14"/>
            </w:rPr>
          </w:pPr>
          <w:r w:rsidRPr="00C9232C">
            <w:rPr>
              <w:b/>
              <w:i/>
              <w:sz w:val="14"/>
              <w:szCs w:val="14"/>
            </w:rPr>
            <w:t>Sede Legale e Operativa</w:t>
          </w:r>
          <w:r w:rsidRPr="00C9232C">
            <w:rPr>
              <w:sz w:val="14"/>
              <w:szCs w:val="14"/>
            </w:rPr>
            <w:t>:</w:t>
          </w:r>
        </w:p>
      </w:tc>
      <w:tc>
        <w:tcPr>
          <w:tcW w:w="8405" w:type="dxa"/>
          <w:gridSpan w:val="3"/>
          <w:shd w:val="clear" w:color="auto" w:fill="auto"/>
          <w:vAlign w:val="center"/>
        </w:tcPr>
        <w:p w:rsidR="00710557" w:rsidRPr="00C9232C" w:rsidRDefault="008A29D7" w:rsidP="00A82BB9">
          <w:pPr>
            <w:pStyle w:val="Pidipagina"/>
            <w:rPr>
              <w:sz w:val="14"/>
              <w:szCs w:val="14"/>
            </w:rPr>
          </w:pPr>
          <w:r>
            <w:rPr>
              <w:sz w:val="14"/>
              <w:szCs w:val="14"/>
            </w:rPr>
            <w:t>Viale Francia, 6 –</w:t>
          </w:r>
          <w:r w:rsidR="00A82BB9">
            <w:rPr>
              <w:sz w:val="14"/>
              <w:szCs w:val="14"/>
            </w:rPr>
            <w:t>73100</w:t>
          </w:r>
          <w:r w:rsidR="00C9232C" w:rsidRPr="00C9232C">
            <w:rPr>
              <w:sz w:val="14"/>
              <w:szCs w:val="14"/>
            </w:rPr>
            <w:t xml:space="preserve"> Le</w:t>
          </w:r>
          <w:r w:rsidR="00A82BB9">
            <w:rPr>
              <w:sz w:val="14"/>
              <w:szCs w:val="14"/>
            </w:rPr>
            <w:t>cce</w:t>
          </w:r>
          <w:r>
            <w:rPr>
              <w:sz w:val="14"/>
              <w:szCs w:val="14"/>
            </w:rPr>
            <w:t xml:space="preserve"> –ITALY– Tel. 0832.720166/</w:t>
          </w:r>
          <w:r w:rsidR="00C9232C" w:rsidRPr="00C9232C">
            <w:rPr>
              <w:sz w:val="14"/>
              <w:szCs w:val="14"/>
            </w:rPr>
            <w:t>Fax 0832.721007</w:t>
          </w:r>
          <w:r w:rsidR="00710557">
            <w:rPr>
              <w:sz w:val="14"/>
              <w:szCs w:val="14"/>
            </w:rPr>
            <w:t xml:space="preserve"> </w:t>
          </w:r>
          <w:r>
            <w:rPr>
              <w:sz w:val="14"/>
              <w:szCs w:val="14"/>
            </w:rPr>
            <w:t>P.IVA 03769880752_</w:t>
          </w:r>
          <w:r w:rsidR="00710557" w:rsidRPr="00C9232C">
            <w:rPr>
              <w:sz w:val="14"/>
              <w:szCs w:val="14"/>
            </w:rPr>
            <w:t>C.F. RCCRFL76R31I119Q</w:t>
          </w:r>
          <w:r>
            <w:rPr>
              <w:sz w:val="14"/>
              <w:szCs w:val="14"/>
            </w:rPr>
            <w:t xml:space="preserve"> mail_info@ricciato.com</w:t>
          </w:r>
        </w:p>
      </w:tc>
    </w:tr>
    <w:tr w:rsidR="007949BA" w:rsidTr="00710557">
      <w:trPr>
        <w:trHeight w:val="203"/>
      </w:trPr>
      <w:tc>
        <w:tcPr>
          <w:tcW w:w="1668" w:type="dxa"/>
          <w:shd w:val="clear" w:color="auto" w:fill="auto"/>
          <w:vAlign w:val="center"/>
        </w:tcPr>
        <w:p w:rsidR="00710557" w:rsidRPr="00710557" w:rsidRDefault="00710557" w:rsidP="00A82BB9">
          <w:pPr>
            <w:pStyle w:val="Pidipagina"/>
            <w:rPr>
              <w:b/>
              <w:sz w:val="16"/>
              <w:szCs w:val="16"/>
              <w:u w:val="single"/>
            </w:rPr>
          </w:pPr>
        </w:p>
        <w:p w:rsidR="007949BA" w:rsidRPr="00C9232C" w:rsidRDefault="00710557" w:rsidP="00A82BB9">
          <w:pPr>
            <w:pStyle w:val="Pidipagina"/>
            <w:rPr>
              <w:b/>
              <w:i/>
              <w:sz w:val="14"/>
              <w:szCs w:val="14"/>
            </w:rPr>
          </w:pPr>
          <w:r w:rsidRPr="00710557">
            <w:rPr>
              <w:b/>
              <w:sz w:val="16"/>
              <w:szCs w:val="16"/>
              <w:u w:val="single"/>
            </w:rPr>
            <w:t>www.ricciato.com</w:t>
          </w:r>
          <w:r w:rsidR="008A29D7">
            <w:rPr>
              <w:b/>
              <w:sz w:val="16"/>
              <w:szCs w:val="16"/>
              <w:u w:val="single"/>
            </w:rPr>
            <w:t xml:space="preserve"> </w:t>
          </w:r>
        </w:p>
      </w:tc>
      <w:tc>
        <w:tcPr>
          <w:tcW w:w="6662" w:type="dxa"/>
          <w:gridSpan w:val="2"/>
          <w:shd w:val="clear" w:color="auto" w:fill="auto"/>
          <w:vAlign w:val="center"/>
        </w:tcPr>
        <w:p w:rsidR="007949BA" w:rsidRPr="00C9232C" w:rsidRDefault="007949BA" w:rsidP="00A82BB9">
          <w:pPr>
            <w:pStyle w:val="Pidipagina"/>
            <w:rPr>
              <w:sz w:val="14"/>
              <w:szCs w:val="14"/>
            </w:rPr>
          </w:pPr>
        </w:p>
      </w:tc>
      <w:tc>
        <w:tcPr>
          <w:tcW w:w="1743" w:type="dxa"/>
          <w:shd w:val="clear" w:color="auto" w:fill="auto"/>
          <w:vAlign w:val="center"/>
        </w:tcPr>
        <w:p w:rsidR="007949BA" w:rsidRPr="00C9232C" w:rsidRDefault="007949BA" w:rsidP="00710557">
          <w:pPr>
            <w:pStyle w:val="Pidipagina"/>
            <w:ind w:left="176"/>
            <w:rPr>
              <w:sz w:val="14"/>
              <w:szCs w:val="14"/>
            </w:rPr>
          </w:pPr>
        </w:p>
      </w:tc>
    </w:tr>
  </w:tbl>
  <w:p w:rsidR="006173F9" w:rsidRPr="00615091" w:rsidRDefault="006173F9" w:rsidP="00615091">
    <w:pPr>
      <w:pStyle w:val="Pidipa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B9" w:rsidRDefault="00A82B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B22" w:rsidRDefault="00EF4B22" w:rsidP="006173F9">
      <w:pPr>
        <w:spacing w:after="0" w:line="240" w:lineRule="auto"/>
      </w:pPr>
      <w:r>
        <w:separator/>
      </w:r>
    </w:p>
  </w:footnote>
  <w:footnote w:type="continuationSeparator" w:id="0">
    <w:p w:rsidR="00EF4B22" w:rsidRDefault="00EF4B22" w:rsidP="00617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B9" w:rsidRDefault="00A82B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2684"/>
      <w:gridCol w:w="339"/>
      <w:gridCol w:w="2685"/>
    </w:tblGrid>
    <w:tr w:rsidR="00234C5C" w:rsidTr="00234C5C">
      <w:trPr>
        <w:jc w:val="center"/>
      </w:trPr>
      <w:tc>
        <w:tcPr>
          <w:tcW w:w="4146" w:type="dxa"/>
          <w:vAlign w:val="center"/>
        </w:tcPr>
        <w:p w:rsidR="00234C5C" w:rsidRDefault="00234C5C" w:rsidP="00535856">
          <w:pPr>
            <w:pStyle w:val="Intestazione"/>
            <w:jc w:val="right"/>
          </w:pPr>
          <w:r w:rsidRPr="006173F9">
            <w:rPr>
              <w:noProof/>
            </w:rPr>
            <w:drawing>
              <wp:inline distT="0" distB="0" distL="0" distR="0">
                <wp:extent cx="2472799" cy="511200"/>
                <wp:effectExtent l="19050" t="0" r="3701" b="0"/>
                <wp:docPr id="2" name="Immagine 1" descr="logo - Ricciato - 5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Ricciato - 50%.bmp"/>
                        <pic:cNvPicPr/>
                      </pic:nvPicPr>
                      <pic:blipFill>
                        <a:blip r:embed="rId1"/>
                        <a:stretch>
                          <a:fillRect/>
                        </a:stretch>
                      </pic:blipFill>
                      <pic:spPr>
                        <a:xfrm>
                          <a:off x="0" y="0"/>
                          <a:ext cx="2472799" cy="511200"/>
                        </a:xfrm>
                        <a:prstGeom prst="rect">
                          <a:avLst/>
                        </a:prstGeom>
                      </pic:spPr>
                    </pic:pic>
                  </a:graphicData>
                </a:graphic>
              </wp:inline>
            </w:drawing>
          </w:r>
        </w:p>
        <w:p w:rsidR="00234C5C" w:rsidRPr="00535856" w:rsidRDefault="00234C5C" w:rsidP="00535856">
          <w:pPr>
            <w:pStyle w:val="Intestazione"/>
            <w:jc w:val="right"/>
            <w:rPr>
              <w:sz w:val="2"/>
              <w:szCs w:val="2"/>
            </w:rPr>
          </w:pPr>
        </w:p>
      </w:tc>
      <w:tc>
        <w:tcPr>
          <w:tcW w:w="2908" w:type="dxa"/>
          <w:vAlign w:val="center"/>
        </w:tcPr>
        <w:p w:rsidR="00234C5C" w:rsidRDefault="00234C5C" w:rsidP="00535856">
          <w:pPr>
            <w:pStyle w:val="Intestazione"/>
            <w:jc w:val="right"/>
          </w:pPr>
        </w:p>
      </w:tc>
      <w:tc>
        <w:tcPr>
          <w:tcW w:w="350" w:type="dxa"/>
          <w:vAlign w:val="center"/>
        </w:tcPr>
        <w:p w:rsidR="00234C5C" w:rsidRDefault="00234C5C" w:rsidP="00535856">
          <w:pPr>
            <w:pStyle w:val="Intestazione"/>
            <w:jc w:val="right"/>
          </w:pPr>
        </w:p>
      </w:tc>
      <w:tc>
        <w:tcPr>
          <w:tcW w:w="2450" w:type="dxa"/>
          <w:vAlign w:val="center"/>
        </w:tcPr>
        <w:p w:rsidR="00234C5C" w:rsidRDefault="00C51094" w:rsidP="00535856">
          <w:pPr>
            <w:pStyle w:val="Intestazione"/>
            <w:jc w:val="right"/>
          </w:pPr>
          <w:r w:rsidRPr="00C51094">
            <w:rPr>
              <w:noProof/>
            </w:rPr>
            <w:drawing>
              <wp:inline distT="0" distB="0" distL="0" distR="0">
                <wp:extent cx="1549289" cy="524039"/>
                <wp:effectExtent l="19050" t="0" r="0" b="0"/>
                <wp:docPr id="5" name="Immagine 4" descr="ISO9001-2008_ita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9001-2008_ita_col.JPG"/>
                        <pic:cNvPicPr/>
                      </pic:nvPicPr>
                      <pic:blipFill>
                        <a:blip r:embed="rId2"/>
                        <a:stretch>
                          <a:fillRect/>
                        </a:stretch>
                      </pic:blipFill>
                      <pic:spPr>
                        <a:xfrm>
                          <a:off x="0" y="0"/>
                          <a:ext cx="1555043" cy="525985"/>
                        </a:xfrm>
                        <a:prstGeom prst="rect">
                          <a:avLst/>
                        </a:prstGeom>
                      </pic:spPr>
                    </pic:pic>
                  </a:graphicData>
                </a:graphic>
              </wp:inline>
            </w:drawing>
          </w:r>
        </w:p>
      </w:tc>
    </w:tr>
  </w:tbl>
  <w:p w:rsidR="006173F9" w:rsidRDefault="006173F9" w:rsidP="006173F9">
    <w:pPr>
      <w:pStyle w:val="Intestazione"/>
    </w:pPr>
  </w:p>
  <w:p w:rsidR="006173F9" w:rsidRDefault="006173F9" w:rsidP="006173F9">
    <w:pPr>
      <w:pStyle w:val="Intestazione"/>
    </w:pPr>
    <w:r>
      <w:rPr>
        <w:noProof/>
      </w:rPr>
      <w:drawing>
        <wp:anchor distT="0" distB="0" distL="114300" distR="114300" simplePos="0" relativeHeight="251658240" behindDoc="1" locked="0" layoutInCell="1" allowOverlap="1">
          <wp:simplePos x="0" y="0"/>
          <wp:positionH relativeFrom="column">
            <wp:posOffset>-34290</wp:posOffset>
          </wp:positionH>
          <wp:positionV relativeFrom="paragraph">
            <wp:posOffset>1270</wp:posOffset>
          </wp:positionV>
          <wp:extent cx="6096000" cy="8629650"/>
          <wp:effectExtent l="19050" t="0" r="0" b="0"/>
          <wp:wrapNone/>
          <wp:docPr id="1" name="Immagine 0" desc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pg"/>
                  <pic:cNvPicPr/>
                </pic:nvPicPr>
                <pic:blipFill>
                  <a:blip r:embed="rId3"/>
                  <a:stretch>
                    <a:fillRect/>
                  </a:stretch>
                </pic:blipFill>
                <pic:spPr>
                  <a:xfrm>
                    <a:off x="0" y="0"/>
                    <a:ext cx="6096000" cy="86296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B9" w:rsidRDefault="00A82BB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F9"/>
    <w:rsid w:val="000135CF"/>
    <w:rsid w:val="00027386"/>
    <w:rsid w:val="00150E2F"/>
    <w:rsid w:val="001964FC"/>
    <w:rsid w:val="001C2E9A"/>
    <w:rsid w:val="00234C5C"/>
    <w:rsid w:val="0029386A"/>
    <w:rsid w:val="003029D5"/>
    <w:rsid w:val="00346D06"/>
    <w:rsid w:val="003F497D"/>
    <w:rsid w:val="00460EEC"/>
    <w:rsid w:val="00535856"/>
    <w:rsid w:val="00535B49"/>
    <w:rsid w:val="0057233A"/>
    <w:rsid w:val="00573C67"/>
    <w:rsid w:val="005820CE"/>
    <w:rsid w:val="005A2215"/>
    <w:rsid w:val="005F7CE5"/>
    <w:rsid w:val="00615091"/>
    <w:rsid w:val="006173F9"/>
    <w:rsid w:val="006C5F97"/>
    <w:rsid w:val="00710557"/>
    <w:rsid w:val="00741D90"/>
    <w:rsid w:val="007949BA"/>
    <w:rsid w:val="008772A1"/>
    <w:rsid w:val="008938DF"/>
    <w:rsid w:val="008A29D7"/>
    <w:rsid w:val="009C085A"/>
    <w:rsid w:val="009F41B3"/>
    <w:rsid w:val="00A03D48"/>
    <w:rsid w:val="00A37170"/>
    <w:rsid w:val="00A82BB9"/>
    <w:rsid w:val="00B33448"/>
    <w:rsid w:val="00BE2245"/>
    <w:rsid w:val="00C05ACB"/>
    <w:rsid w:val="00C51094"/>
    <w:rsid w:val="00C63589"/>
    <w:rsid w:val="00C903B1"/>
    <w:rsid w:val="00C91F42"/>
    <w:rsid w:val="00C9232C"/>
    <w:rsid w:val="00CA494B"/>
    <w:rsid w:val="00D60BB3"/>
    <w:rsid w:val="00D776FC"/>
    <w:rsid w:val="00E55F85"/>
    <w:rsid w:val="00E70C1B"/>
    <w:rsid w:val="00EB5B5A"/>
    <w:rsid w:val="00EC1B11"/>
    <w:rsid w:val="00EF4B22"/>
    <w:rsid w:val="00F149E0"/>
    <w:rsid w:val="00F42D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73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73F9"/>
  </w:style>
  <w:style w:type="paragraph" w:styleId="Pidipagina">
    <w:name w:val="footer"/>
    <w:basedOn w:val="Normale"/>
    <w:link w:val="PidipaginaCarattere"/>
    <w:uiPriority w:val="99"/>
    <w:unhideWhenUsed/>
    <w:rsid w:val="006173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73F9"/>
  </w:style>
  <w:style w:type="paragraph" w:styleId="Testofumetto">
    <w:name w:val="Balloon Text"/>
    <w:basedOn w:val="Normale"/>
    <w:link w:val="TestofumettoCarattere"/>
    <w:uiPriority w:val="99"/>
    <w:semiHidden/>
    <w:unhideWhenUsed/>
    <w:rsid w:val="006173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73F9"/>
    <w:rPr>
      <w:rFonts w:ascii="Tahoma" w:hAnsi="Tahoma" w:cs="Tahoma"/>
      <w:sz w:val="16"/>
      <w:szCs w:val="16"/>
    </w:rPr>
  </w:style>
  <w:style w:type="table" w:styleId="Grigliatabella">
    <w:name w:val="Table Grid"/>
    <w:basedOn w:val="Tabellanormale"/>
    <w:uiPriority w:val="59"/>
    <w:rsid w:val="006173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A29D7"/>
    <w:rPr>
      <w:color w:val="0000FF" w:themeColor="hyperlink"/>
      <w:u w:val="single"/>
    </w:rPr>
  </w:style>
  <w:style w:type="character" w:customStyle="1" w:styleId="apple-converted-space">
    <w:name w:val="apple-converted-space"/>
    <w:basedOn w:val="Carpredefinitoparagrafo"/>
    <w:rsid w:val="009C085A"/>
  </w:style>
  <w:style w:type="character" w:styleId="Enfasicorsivo">
    <w:name w:val="Emphasis"/>
    <w:basedOn w:val="Carpredefinitoparagrafo"/>
    <w:uiPriority w:val="20"/>
    <w:qFormat/>
    <w:rsid w:val="009C0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73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73F9"/>
  </w:style>
  <w:style w:type="paragraph" w:styleId="Pidipagina">
    <w:name w:val="footer"/>
    <w:basedOn w:val="Normale"/>
    <w:link w:val="PidipaginaCarattere"/>
    <w:uiPriority w:val="99"/>
    <w:unhideWhenUsed/>
    <w:rsid w:val="006173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73F9"/>
  </w:style>
  <w:style w:type="paragraph" w:styleId="Testofumetto">
    <w:name w:val="Balloon Text"/>
    <w:basedOn w:val="Normale"/>
    <w:link w:val="TestofumettoCarattere"/>
    <w:uiPriority w:val="99"/>
    <w:semiHidden/>
    <w:unhideWhenUsed/>
    <w:rsid w:val="006173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73F9"/>
    <w:rPr>
      <w:rFonts w:ascii="Tahoma" w:hAnsi="Tahoma" w:cs="Tahoma"/>
      <w:sz w:val="16"/>
      <w:szCs w:val="16"/>
    </w:rPr>
  </w:style>
  <w:style w:type="table" w:styleId="Grigliatabella">
    <w:name w:val="Table Grid"/>
    <w:basedOn w:val="Tabellanormale"/>
    <w:uiPriority w:val="59"/>
    <w:rsid w:val="006173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A29D7"/>
    <w:rPr>
      <w:color w:val="0000FF" w:themeColor="hyperlink"/>
      <w:u w:val="single"/>
    </w:rPr>
  </w:style>
  <w:style w:type="character" w:customStyle="1" w:styleId="apple-converted-space">
    <w:name w:val="apple-converted-space"/>
    <w:basedOn w:val="Carpredefinitoparagrafo"/>
    <w:rsid w:val="009C085A"/>
  </w:style>
  <w:style w:type="character" w:styleId="Enfasicorsivo">
    <w:name w:val="Emphasis"/>
    <w:basedOn w:val="Carpredefinitoparagrafo"/>
    <w:uiPriority w:val="20"/>
    <w:qFormat/>
    <w:rsid w:val="009C0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95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ffaele@ricciat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39F6-4979-472F-9C59-FBE8E1AC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dc:creator>
  <cp:lastModifiedBy>Administrator</cp:lastModifiedBy>
  <cp:revision>2</cp:revision>
  <cp:lastPrinted>2012-11-23T18:52:00Z</cp:lastPrinted>
  <dcterms:created xsi:type="dcterms:W3CDTF">2014-01-14T08:40:00Z</dcterms:created>
  <dcterms:modified xsi:type="dcterms:W3CDTF">2014-01-14T08:40:00Z</dcterms:modified>
</cp:coreProperties>
</file>