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7D" w:rsidRPr="00CE7B6E" w:rsidRDefault="001F5238" w:rsidP="00E22474">
      <w:pPr>
        <w:spacing w:line="288" w:lineRule="auto"/>
        <w:ind w:firstLine="708"/>
        <w:jc w:val="center"/>
        <w:rPr>
          <w:rFonts w:ascii="HEINEKEN Core" w:hAnsi="HEINEKEN Core"/>
          <w:b/>
        </w:rPr>
      </w:pPr>
      <w:r>
        <w:rPr>
          <w:rFonts w:ascii="HEINEKEN Core" w:hAnsi="HEINEKEN Core"/>
          <w:b/>
        </w:rPr>
        <w:t>AUTOMATION</w:t>
      </w:r>
      <w:r w:rsidR="00221CD7">
        <w:rPr>
          <w:rFonts w:ascii="HEINEKEN Core" w:hAnsi="HEINEKEN Core"/>
          <w:b/>
        </w:rPr>
        <w:t xml:space="preserve"> SPECIALIST</w:t>
      </w:r>
      <w:r w:rsidR="00902B53" w:rsidRPr="00CE7B6E">
        <w:rPr>
          <w:rFonts w:ascii="HEINEKEN Core" w:hAnsi="HEINEKEN Core"/>
          <w:b/>
        </w:rPr>
        <w:t xml:space="preserve"> – </w:t>
      </w:r>
      <w:r w:rsidR="00E22474">
        <w:rPr>
          <w:rFonts w:ascii="HEINEKEN Core" w:hAnsi="HEINEKEN Core"/>
          <w:b/>
        </w:rPr>
        <w:t xml:space="preserve">Birrificio </w:t>
      </w:r>
      <w:r>
        <w:rPr>
          <w:rFonts w:ascii="HEINEKEN Core" w:hAnsi="HEINEKEN Core"/>
          <w:b/>
        </w:rPr>
        <w:t>di Massafra (TA).</w:t>
      </w:r>
    </w:p>
    <w:p w:rsidR="009D6855" w:rsidRPr="00691CAD" w:rsidRDefault="00D8257B" w:rsidP="00E22474">
      <w:pPr>
        <w:pStyle w:val="NormaleWeb"/>
        <w:shd w:val="clear" w:color="auto" w:fill="FFFFFF"/>
        <w:jc w:val="both"/>
        <w:rPr>
          <w:rFonts w:asciiTheme="minorHAnsi" w:eastAsiaTheme="minorHAnsi" w:hAnsiTheme="minorHAnsi" w:cstheme="minorBidi"/>
          <w:sz w:val="22"/>
          <w:szCs w:val="22"/>
          <w:lang w:eastAsia="en-US"/>
        </w:rPr>
      </w:pPr>
      <w:bookmarkStart w:id="0" w:name="_Hlk529435131"/>
      <w:r w:rsidRPr="00691CAD">
        <w:rPr>
          <w:rFonts w:asciiTheme="minorHAnsi" w:hAnsiTheme="minorHAnsi"/>
          <w:sz w:val="22"/>
          <w:szCs w:val="22"/>
        </w:rPr>
        <w:t>Adecco Italia ricerca per Heineken, l’azienda birraria più internazionale al mondo che vanta un portafoglio di 300 marchi internazionali, regionali e locali ed è presente in più di 70 Paesi nel mondo con 170 stabilimenti e 81.000 dipendenti, un/una</w:t>
      </w:r>
      <w:r w:rsidRPr="00691CAD">
        <w:rPr>
          <w:rFonts w:asciiTheme="minorHAnsi" w:eastAsiaTheme="minorHAnsi" w:hAnsiTheme="minorHAnsi" w:cstheme="minorBidi"/>
          <w:sz w:val="22"/>
          <w:szCs w:val="22"/>
          <w:lang w:eastAsia="en-US"/>
        </w:rPr>
        <w:t xml:space="preserve"> </w:t>
      </w:r>
      <w:r w:rsidR="001F5238" w:rsidRPr="00691CAD">
        <w:rPr>
          <w:rFonts w:asciiTheme="minorHAnsi" w:eastAsiaTheme="minorHAnsi" w:hAnsiTheme="minorHAnsi" w:cstheme="minorBidi"/>
          <w:b/>
          <w:sz w:val="22"/>
          <w:szCs w:val="22"/>
          <w:lang w:eastAsia="en-US"/>
        </w:rPr>
        <w:t>A</w:t>
      </w:r>
      <w:r w:rsidRPr="00691CAD">
        <w:rPr>
          <w:rFonts w:asciiTheme="minorHAnsi" w:eastAsiaTheme="minorHAnsi" w:hAnsiTheme="minorHAnsi" w:cstheme="minorBidi"/>
          <w:b/>
          <w:sz w:val="22"/>
          <w:szCs w:val="22"/>
          <w:lang w:eastAsia="en-US"/>
        </w:rPr>
        <w:t xml:space="preserve">utomation </w:t>
      </w:r>
      <w:proofErr w:type="spellStart"/>
      <w:r w:rsidRPr="00691CAD">
        <w:rPr>
          <w:rFonts w:asciiTheme="minorHAnsi" w:eastAsiaTheme="minorHAnsi" w:hAnsiTheme="minorHAnsi" w:cstheme="minorBidi"/>
          <w:b/>
          <w:sz w:val="22"/>
          <w:szCs w:val="22"/>
          <w:lang w:eastAsia="en-US"/>
        </w:rPr>
        <w:t>Specialist</w:t>
      </w:r>
      <w:proofErr w:type="spellEnd"/>
      <w:r w:rsidRPr="00691CAD">
        <w:rPr>
          <w:rFonts w:asciiTheme="minorHAnsi" w:eastAsiaTheme="minorHAnsi" w:hAnsiTheme="minorHAnsi" w:cstheme="minorBidi"/>
          <w:b/>
          <w:sz w:val="22"/>
          <w:szCs w:val="22"/>
          <w:lang w:eastAsia="en-US"/>
        </w:rPr>
        <w:t xml:space="preserve"> </w:t>
      </w:r>
      <w:r w:rsidR="008500D0" w:rsidRPr="00691CAD">
        <w:rPr>
          <w:rFonts w:asciiTheme="minorHAnsi" w:eastAsiaTheme="minorHAnsi" w:hAnsiTheme="minorHAnsi" w:cstheme="minorBidi"/>
          <w:sz w:val="22"/>
          <w:szCs w:val="22"/>
          <w:lang w:eastAsia="en-US"/>
        </w:rPr>
        <w:t xml:space="preserve">da inserire </w:t>
      </w:r>
      <w:r w:rsidR="00E22474" w:rsidRPr="00691CAD">
        <w:rPr>
          <w:rFonts w:asciiTheme="minorHAnsi" w:eastAsiaTheme="minorHAnsi" w:hAnsiTheme="minorHAnsi" w:cstheme="minorBidi"/>
          <w:sz w:val="22"/>
          <w:szCs w:val="22"/>
          <w:lang w:eastAsia="en-US"/>
        </w:rPr>
        <w:t xml:space="preserve">all’interno del Dipartimento </w:t>
      </w:r>
      <w:r w:rsidR="00E22474" w:rsidRPr="00691CAD">
        <w:rPr>
          <w:rFonts w:asciiTheme="minorHAnsi" w:eastAsiaTheme="minorHAnsi" w:hAnsiTheme="minorHAnsi" w:cstheme="minorBidi"/>
          <w:b/>
          <w:sz w:val="22"/>
          <w:szCs w:val="22"/>
          <w:lang w:eastAsia="en-US"/>
        </w:rPr>
        <w:t>Supply Chain</w:t>
      </w:r>
      <w:r w:rsidR="008500D0" w:rsidRPr="00691CAD">
        <w:rPr>
          <w:rFonts w:asciiTheme="minorHAnsi" w:eastAsiaTheme="minorHAnsi" w:hAnsiTheme="minorHAnsi" w:cstheme="minorBidi"/>
          <w:sz w:val="22"/>
          <w:szCs w:val="22"/>
          <w:lang w:eastAsia="en-US"/>
        </w:rPr>
        <w:t xml:space="preserve"> </w:t>
      </w:r>
      <w:r w:rsidRPr="00691CAD">
        <w:rPr>
          <w:rFonts w:asciiTheme="minorHAnsi" w:eastAsiaTheme="minorHAnsi" w:hAnsiTheme="minorHAnsi" w:cstheme="minorBidi"/>
          <w:sz w:val="22"/>
          <w:szCs w:val="22"/>
          <w:lang w:eastAsia="en-US"/>
        </w:rPr>
        <w:t>nel</w:t>
      </w:r>
      <w:r w:rsidR="00E22474" w:rsidRPr="00691CAD">
        <w:rPr>
          <w:rFonts w:asciiTheme="minorHAnsi" w:eastAsiaTheme="minorHAnsi" w:hAnsiTheme="minorHAnsi" w:cstheme="minorBidi"/>
          <w:sz w:val="22"/>
          <w:szCs w:val="22"/>
          <w:lang w:eastAsia="en-US"/>
        </w:rPr>
        <w:t xml:space="preserve"> </w:t>
      </w:r>
      <w:r w:rsidR="00E22474" w:rsidRPr="00691CAD">
        <w:rPr>
          <w:rFonts w:asciiTheme="minorHAnsi" w:eastAsiaTheme="minorHAnsi" w:hAnsiTheme="minorHAnsi" w:cstheme="minorBidi"/>
          <w:b/>
          <w:sz w:val="22"/>
          <w:szCs w:val="22"/>
          <w:lang w:eastAsia="en-US"/>
        </w:rPr>
        <w:t xml:space="preserve">Birrificio di </w:t>
      </w:r>
      <w:r w:rsidR="001F5238" w:rsidRPr="00691CAD">
        <w:rPr>
          <w:rFonts w:asciiTheme="minorHAnsi" w:eastAsiaTheme="minorHAnsi" w:hAnsiTheme="minorHAnsi" w:cstheme="minorBidi"/>
          <w:b/>
          <w:sz w:val="22"/>
          <w:szCs w:val="22"/>
          <w:lang w:eastAsia="en-US"/>
        </w:rPr>
        <w:t>Massafra (TA).</w:t>
      </w:r>
    </w:p>
    <w:bookmarkEnd w:id="0"/>
    <w:p w:rsidR="00CE42A9" w:rsidRDefault="00CE42A9" w:rsidP="00CE42A9">
      <w:pPr>
        <w:pStyle w:val="NormaleWeb"/>
        <w:shd w:val="clear" w:color="auto" w:fill="FFFFFF"/>
        <w:jc w:val="both"/>
        <w:rPr>
          <w:rFonts w:ascii="HEINEKEN Core" w:eastAsiaTheme="minorHAnsi" w:hAnsi="HEINEKEN Core" w:cstheme="minorBidi"/>
          <w:bCs/>
          <w:sz w:val="22"/>
          <w:szCs w:val="22"/>
          <w:lang w:eastAsia="en-US"/>
        </w:rPr>
      </w:pPr>
      <w:r>
        <w:rPr>
          <w:rFonts w:ascii="HEINEKEN Core" w:eastAsiaTheme="minorHAnsi" w:hAnsi="HEINEKEN Core" w:cstheme="minorBidi"/>
          <w:b/>
          <w:bCs/>
          <w:sz w:val="22"/>
          <w:szCs w:val="22"/>
          <w:lang w:eastAsia="en-US"/>
        </w:rPr>
        <w:t>Scopo della posizione:</w:t>
      </w:r>
      <w:r>
        <w:rPr>
          <w:rFonts w:ascii="HEINEKEN Core" w:eastAsiaTheme="minorHAnsi" w:hAnsi="HEINEKEN Core" w:cstheme="minorBidi"/>
          <w:bCs/>
          <w:sz w:val="22"/>
          <w:szCs w:val="22"/>
          <w:lang w:eastAsia="en-US"/>
        </w:rPr>
        <w:t xml:space="preserve"> </w:t>
      </w:r>
    </w:p>
    <w:p w:rsidR="00CE42A9" w:rsidRDefault="00CE42A9" w:rsidP="00CE42A9">
      <w:pPr>
        <w:pStyle w:val="NormaleWeb"/>
        <w:shd w:val="clear" w:color="auto" w:fill="FFFFFF"/>
        <w:jc w:val="both"/>
        <w:rPr>
          <w:rFonts w:ascii="HEINEKEN Core" w:eastAsiaTheme="minorHAnsi" w:hAnsi="HEINEKEN Core" w:cstheme="minorBidi"/>
          <w:bCs/>
          <w:sz w:val="22"/>
          <w:szCs w:val="22"/>
          <w:lang w:eastAsia="en-US"/>
        </w:rPr>
      </w:pPr>
      <w:r>
        <w:rPr>
          <w:rFonts w:ascii="HEINEKEN Core" w:eastAsiaTheme="minorHAnsi" w:hAnsi="HEINEKEN Core" w:cstheme="minorBidi"/>
          <w:bCs/>
          <w:sz w:val="22"/>
          <w:szCs w:val="22"/>
          <w:lang w:eastAsia="en-US"/>
        </w:rPr>
        <w:t xml:space="preserve">Intervenire sui sistemi delle macchine o degli impianti automatizzati, presidiando le attività di collaudo e delibera delle apparecchiature elettroniche di comando e supportare, inoltre, il continuo miglioramento dei sistemi di automazione condividendo internamente le best </w:t>
      </w:r>
      <w:proofErr w:type="spellStart"/>
      <w:r>
        <w:rPr>
          <w:rFonts w:ascii="HEINEKEN Core" w:eastAsiaTheme="minorHAnsi" w:hAnsi="HEINEKEN Core" w:cstheme="minorBidi"/>
          <w:bCs/>
          <w:sz w:val="22"/>
          <w:szCs w:val="22"/>
          <w:lang w:eastAsia="en-US"/>
        </w:rPr>
        <w:t>practice</w:t>
      </w:r>
      <w:proofErr w:type="spellEnd"/>
      <w:r>
        <w:rPr>
          <w:rFonts w:ascii="HEINEKEN Core" w:eastAsiaTheme="minorHAnsi" w:hAnsi="HEINEKEN Core" w:cstheme="minorBidi"/>
          <w:bCs/>
          <w:sz w:val="22"/>
          <w:szCs w:val="22"/>
          <w:lang w:eastAsia="en-US"/>
        </w:rPr>
        <w:t>.</w:t>
      </w:r>
    </w:p>
    <w:p w:rsidR="00CE42A9" w:rsidRDefault="00CE42A9" w:rsidP="00CE42A9">
      <w:pPr>
        <w:pStyle w:val="NormaleWeb"/>
        <w:shd w:val="clear" w:color="auto" w:fill="FFFFFF"/>
        <w:jc w:val="both"/>
        <w:rPr>
          <w:rFonts w:ascii="HEINEKEN Core" w:eastAsiaTheme="minorHAnsi" w:hAnsi="HEINEKEN Core" w:cstheme="minorBidi"/>
          <w:b/>
          <w:bCs/>
          <w:sz w:val="22"/>
          <w:szCs w:val="22"/>
          <w:lang w:eastAsia="en-US"/>
        </w:rPr>
      </w:pPr>
      <w:r>
        <w:rPr>
          <w:rFonts w:ascii="HEINEKEN Core" w:eastAsiaTheme="minorHAnsi" w:hAnsi="HEINEKEN Core" w:cstheme="minorBidi"/>
          <w:b/>
          <w:bCs/>
          <w:sz w:val="22"/>
          <w:szCs w:val="22"/>
          <w:lang w:eastAsia="en-US"/>
        </w:rPr>
        <w:t xml:space="preserve">Principali sfide: </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 xml:space="preserve">Analizzare e verificare che le condizioni operative di sicurezza per tecnici, specialisti e ditte terze che operano su impianti automatizzati, rispondano alle vigenti norme e standard interni. Supportare il team dell’Engineering e gli Specialisti nelle verifiche periodiche di legge in ambito elettrico e </w:t>
      </w:r>
      <w:proofErr w:type="spellStart"/>
      <w:r>
        <w:rPr>
          <w:rFonts w:ascii="HEINEKEN Core" w:hAnsi="HEINEKEN Core"/>
          <w:bCs/>
        </w:rPr>
        <w:t>automation</w:t>
      </w:r>
      <w:proofErr w:type="spellEnd"/>
      <w:r>
        <w:rPr>
          <w:rFonts w:ascii="HEINEKEN Core" w:hAnsi="HEINEKEN Core"/>
          <w:bCs/>
        </w:rPr>
        <w:t>.</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Gestire i sistemi di controllo e di automazione dei processi produttivi (macchine e impianti).</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Ottimizzare i piani di manutenzione nel rispetto degli standard TPM (usando lo step 4 di PM) e verificare il corretto funzionamento del CED di stabilimento, coordinandosi con l’IT centrale per gli eventuali interventi/upgrade.</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Contribuire allo sviluppo delle strategie di Manutenzione in linea con le direttive della sede centrale e del Birrificio al fine di migliorarne l’efficienza degli impianti.</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Collaborare con risorse esterne e interne per lo sviluppo di sistemi di automazione personalizzati, contribuendo al miglioramento continuo degli impianti e quindi dell’efficienza produttiva (OPI).</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Coordinare nuovi investimenti (gestione budget commessa) assicurando che gli stessi siano eseguiti nel rispetto del</w:t>
      </w:r>
      <w:bookmarkStart w:id="1" w:name="_GoBack"/>
      <w:bookmarkEnd w:id="1"/>
      <w:r>
        <w:rPr>
          <w:rFonts w:ascii="HEINEKEN Core" w:hAnsi="HEINEKEN Core"/>
          <w:bCs/>
        </w:rPr>
        <w:t>le politiche Heineken.</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 xml:space="preserve">Supportare e formare i tecnici nel </w:t>
      </w:r>
      <w:proofErr w:type="spellStart"/>
      <w:r>
        <w:rPr>
          <w:rFonts w:ascii="HEINEKEN Core" w:hAnsi="HEINEKEN Core"/>
          <w:bCs/>
        </w:rPr>
        <w:t>troubleshooting</w:t>
      </w:r>
      <w:proofErr w:type="spellEnd"/>
      <w:r>
        <w:rPr>
          <w:rFonts w:ascii="HEINEKEN Core" w:hAnsi="HEINEKEN Core"/>
          <w:bCs/>
        </w:rPr>
        <w:t xml:space="preserve"> ambito </w:t>
      </w:r>
      <w:proofErr w:type="spellStart"/>
      <w:r>
        <w:rPr>
          <w:rFonts w:ascii="HEINEKEN Core" w:hAnsi="HEINEKEN Core"/>
          <w:bCs/>
        </w:rPr>
        <w:t>automation</w:t>
      </w:r>
      <w:proofErr w:type="spellEnd"/>
      <w:r>
        <w:rPr>
          <w:rFonts w:ascii="HEINEKEN Core" w:hAnsi="HEINEKEN Core"/>
          <w:bCs/>
        </w:rPr>
        <w:t>: strumentazione PLC &amp; SCADA; provvedere a fornire tutte le informazioni di funzionamento dei "sistemi".</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 xml:space="preserve">Organizzare e tenere aggiornato l'archivio dei backup dei software di automazione aziendale, provvedendo alle copie dei programmi e alla loro archiviazione nel rispetto delle policy aziendali. </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Gestire le parti terze per quanto riguarda la manutenzione ordinaria (dall’RDA alla consuntivazione, inclusa la parte sicurezza), il pronto intervento e le implementazioni dei sistemi automatici, scegliendo i più idonei da utilizzare nei vari interventi programmati o di pronto intervento.</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 xml:space="preserve">Analizzare e redigere report di analisi guasto /difetto per l'ottimizzazione e la standardizzazione degli impianti, con analisi dei guasti, cause, criticità, ambito </w:t>
      </w:r>
      <w:proofErr w:type="spellStart"/>
      <w:r>
        <w:rPr>
          <w:rFonts w:ascii="HEINEKEN Core" w:hAnsi="HEINEKEN Core"/>
          <w:bCs/>
        </w:rPr>
        <w:t>automation</w:t>
      </w:r>
      <w:proofErr w:type="spellEnd"/>
      <w:r>
        <w:rPr>
          <w:rFonts w:ascii="HEINEKEN Core" w:hAnsi="HEINEKEN Core"/>
          <w:bCs/>
        </w:rPr>
        <w:t xml:space="preserve">, utilizzando il TPM come </w:t>
      </w:r>
      <w:proofErr w:type="spellStart"/>
      <w:r>
        <w:rPr>
          <w:rFonts w:ascii="HEINEKEN Core" w:hAnsi="HEINEKEN Core"/>
          <w:bCs/>
        </w:rPr>
        <w:t>tool</w:t>
      </w:r>
      <w:proofErr w:type="spellEnd"/>
      <w:r>
        <w:rPr>
          <w:rFonts w:ascii="HEINEKEN Core" w:hAnsi="HEINEKEN Core"/>
          <w:bCs/>
        </w:rPr>
        <w:t xml:space="preserve"> metodologico.</w:t>
      </w:r>
    </w:p>
    <w:p w:rsidR="00CE42A9" w:rsidRDefault="00CE42A9" w:rsidP="00CE42A9">
      <w:pPr>
        <w:pStyle w:val="Paragrafoelenco"/>
        <w:numPr>
          <w:ilvl w:val="0"/>
          <w:numId w:val="22"/>
        </w:numPr>
        <w:spacing w:line="256" w:lineRule="auto"/>
        <w:jc w:val="both"/>
        <w:rPr>
          <w:rFonts w:ascii="HEINEKEN Core" w:hAnsi="HEINEKEN Core"/>
          <w:bCs/>
        </w:rPr>
      </w:pPr>
      <w:r>
        <w:rPr>
          <w:rFonts w:ascii="HEINEKEN Core" w:hAnsi="HEINEKEN Core"/>
          <w:bCs/>
        </w:rPr>
        <w:t>Garantire un servizio di reperibilità per assicurare la continuità delle operazioni produttive.</w:t>
      </w:r>
    </w:p>
    <w:p w:rsidR="00CE42A9" w:rsidRDefault="00CE42A9" w:rsidP="00CE42A9">
      <w:pPr>
        <w:jc w:val="both"/>
        <w:rPr>
          <w:rFonts w:ascii="HEINEKEN Core" w:hAnsi="HEINEKEN Core"/>
          <w:b/>
        </w:rPr>
      </w:pPr>
    </w:p>
    <w:p w:rsidR="00CE42A9" w:rsidRDefault="00CE42A9" w:rsidP="00CE42A9">
      <w:pPr>
        <w:jc w:val="both"/>
        <w:rPr>
          <w:rFonts w:ascii="HEINEKEN Core" w:hAnsi="HEINEKEN Core"/>
          <w:b/>
        </w:rPr>
      </w:pPr>
      <w:r>
        <w:rPr>
          <w:rFonts w:ascii="HEINEKEN Core" w:hAnsi="HEINEKEN Core"/>
          <w:b/>
        </w:rPr>
        <w:t>REQUISITI:</w:t>
      </w:r>
    </w:p>
    <w:p w:rsidR="00CE42A9" w:rsidRDefault="00CE42A9" w:rsidP="00CE42A9">
      <w:pPr>
        <w:pStyle w:val="Paragrafoelenco"/>
        <w:numPr>
          <w:ilvl w:val="0"/>
          <w:numId w:val="23"/>
        </w:numPr>
        <w:spacing w:line="256" w:lineRule="auto"/>
        <w:jc w:val="both"/>
        <w:rPr>
          <w:rFonts w:ascii="HEINEKEN Core" w:hAnsi="HEINEKEN Core"/>
        </w:rPr>
      </w:pPr>
      <w:r>
        <w:rPr>
          <w:rFonts w:ascii="HEINEKEN Core" w:hAnsi="HEINEKEN Core"/>
        </w:rPr>
        <w:t>Laurea in Ingegneria dell’Automazione, Elettrica o Elettronica.</w:t>
      </w:r>
    </w:p>
    <w:p w:rsidR="00CE42A9" w:rsidRDefault="00CE42A9" w:rsidP="00CE42A9">
      <w:pPr>
        <w:pStyle w:val="Paragrafoelenco"/>
        <w:numPr>
          <w:ilvl w:val="0"/>
          <w:numId w:val="23"/>
        </w:numPr>
        <w:spacing w:line="256" w:lineRule="auto"/>
        <w:jc w:val="both"/>
        <w:rPr>
          <w:rFonts w:ascii="HEINEKEN Core" w:hAnsi="HEINEKEN Core"/>
        </w:rPr>
      </w:pPr>
      <w:r>
        <w:rPr>
          <w:rFonts w:ascii="HEINEKEN Core" w:hAnsi="HEINEKEN Core"/>
        </w:rPr>
        <w:t>2-3 anni di esperienza nel ruolo.</w:t>
      </w:r>
    </w:p>
    <w:p w:rsidR="00CE42A9" w:rsidRDefault="00CE42A9" w:rsidP="00CE42A9">
      <w:pPr>
        <w:pStyle w:val="Paragrafoelenco"/>
        <w:numPr>
          <w:ilvl w:val="0"/>
          <w:numId w:val="23"/>
        </w:numPr>
        <w:spacing w:line="256" w:lineRule="auto"/>
        <w:jc w:val="both"/>
        <w:rPr>
          <w:rFonts w:ascii="HEINEKEN Core" w:hAnsi="HEINEKEN Core"/>
        </w:rPr>
      </w:pPr>
      <w:r>
        <w:rPr>
          <w:rFonts w:ascii="HEINEKEN Core" w:hAnsi="HEINEKEN Core"/>
        </w:rPr>
        <w:t xml:space="preserve">Conoscenza pratica del disegno tecnico (Autocad, </w:t>
      </w:r>
      <w:proofErr w:type="spellStart"/>
      <w:r>
        <w:rPr>
          <w:rFonts w:ascii="HEINEKEN Core" w:hAnsi="HEINEKEN Core"/>
        </w:rPr>
        <w:t>Spac</w:t>
      </w:r>
      <w:proofErr w:type="spellEnd"/>
      <w:r>
        <w:rPr>
          <w:rFonts w:ascii="HEINEKEN Core" w:hAnsi="HEINEKEN Core"/>
        </w:rPr>
        <w:t>).</w:t>
      </w:r>
    </w:p>
    <w:p w:rsidR="00CE42A9" w:rsidRDefault="00CE42A9" w:rsidP="00CE42A9">
      <w:pPr>
        <w:pStyle w:val="Paragrafoelenco"/>
        <w:numPr>
          <w:ilvl w:val="0"/>
          <w:numId w:val="23"/>
        </w:numPr>
        <w:spacing w:line="256" w:lineRule="auto"/>
        <w:jc w:val="both"/>
        <w:rPr>
          <w:rFonts w:ascii="HEINEKEN Core" w:hAnsi="HEINEKEN Core"/>
        </w:rPr>
      </w:pPr>
      <w:r>
        <w:rPr>
          <w:rFonts w:ascii="HEINEKEN Core" w:hAnsi="HEINEKEN Core"/>
        </w:rPr>
        <w:t>Ottime capacità comunicative e relazionali.</w:t>
      </w:r>
    </w:p>
    <w:p w:rsidR="00CE42A9" w:rsidRDefault="00CE42A9" w:rsidP="00CE42A9">
      <w:pPr>
        <w:pStyle w:val="Paragrafoelenco"/>
        <w:numPr>
          <w:ilvl w:val="0"/>
          <w:numId w:val="23"/>
        </w:numPr>
        <w:spacing w:line="256" w:lineRule="auto"/>
        <w:jc w:val="both"/>
        <w:rPr>
          <w:rFonts w:ascii="HEINEKEN Core" w:hAnsi="HEINEKEN Core"/>
        </w:rPr>
      </w:pPr>
      <w:r>
        <w:rPr>
          <w:rFonts w:ascii="HEINEKEN Core" w:hAnsi="HEINEKEN Core"/>
        </w:rPr>
        <w:t xml:space="preserve">Flessibilità e </w:t>
      </w:r>
      <w:proofErr w:type="spellStart"/>
      <w:r>
        <w:rPr>
          <w:rFonts w:ascii="HEINEKEN Core" w:hAnsi="HEINEKEN Core"/>
        </w:rPr>
        <w:t>Problem</w:t>
      </w:r>
      <w:proofErr w:type="spellEnd"/>
      <w:r>
        <w:rPr>
          <w:rFonts w:ascii="HEINEKEN Core" w:hAnsi="HEINEKEN Core"/>
        </w:rPr>
        <w:t xml:space="preserve"> </w:t>
      </w:r>
      <w:proofErr w:type="spellStart"/>
      <w:r>
        <w:rPr>
          <w:rFonts w:ascii="HEINEKEN Core" w:hAnsi="HEINEKEN Core"/>
        </w:rPr>
        <w:t>Solving</w:t>
      </w:r>
      <w:proofErr w:type="spellEnd"/>
      <w:r>
        <w:rPr>
          <w:rFonts w:ascii="HEINEKEN Core" w:hAnsi="HEINEKEN Core"/>
        </w:rPr>
        <w:t xml:space="preserve">. </w:t>
      </w:r>
      <w:r>
        <w:rPr>
          <w:rFonts w:ascii="HEINEKEN Core" w:hAnsi="HEINEKEN Core"/>
        </w:rPr>
        <w:tab/>
      </w:r>
      <w:r>
        <w:rPr>
          <w:rFonts w:ascii="HEINEKEN Core" w:hAnsi="HEINEKEN Core"/>
        </w:rPr>
        <w:tab/>
      </w:r>
      <w:r>
        <w:rPr>
          <w:rFonts w:ascii="HEINEKEN Core" w:hAnsi="HEINEKEN Core"/>
        </w:rPr>
        <w:tab/>
      </w:r>
      <w:r>
        <w:rPr>
          <w:rFonts w:ascii="HEINEKEN Core" w:hAnsi="HEINEKEN Core"/>
        </w:rPr>
        <w:tab/>
      </w:r>
    </w:p>
    <w:p w:rsidR="00CE42A9" w:rsidRDefault="00CE42A9" w:rsidP="00D8257B">
      <w:pPr>
        <w:rPr>
          <w:i/>
          <w:iCs/>
          <w:color w:val="1F497D"/>
        </w:rPr>
      </w:pPr>
    </w:p>
    <w:p w:rsidR="00CE42A9" w:rsidRDefault="0097736C" w:rsidP="00D8257B">
      <w:pPr>
        <w:rPr>
          <w:i/>
          <w:iCs/>
          <w:color w:val="1F497D"/>
        </w:rPr>
      </w:pPr>
      <w:r>
        <w:rPr>
          <w:i/>
          <w:iCs/>
          <w:color w:val="1F497D"/>
        </w:rPr>
        <w:t>Si offre un iniziale a tempo determinato</w:t>
      </w:r>
    </w:p>
    <w:p w:rsidR="00CE42A9" w:rsidRDefault="00CE42A9" w:rsidP="00D8257B">
      <w:pPr>
        <w:rPr>
          <w:i/>
          <w:iCs/>
          <w:color w:val="1F497D"/>
        </w:rPr>
      </w:pPr>
      <w:r>
        <w:rPr>
          <w:i/>
          <w:iCs/>
          <w:color w:val="1F497D"/>
        </w:rPr>
        <w:lastRenderedPageBreak/>
        <w:t>Luogo di lavoro: Massafra</w:t>
      </w:r>
    </w:p>
    <w:p w:rsidR="00CE42A9" w:rsidRDefault="00CE42A9" w:rsidP="00D8257B">
      <w:pPr>
        <w:rPr>
          <w:i/>
          <w:iCs/>
          <w:color w:val="1F497D"/>
        </w:rPr>
      </w:pPr>
    </w:p>
    <w:p w:rsidR="00CE42A9" w:rsidRDefault="00CE42A9" w:rsidP="00D8257B">
      <w:pPr>
        <w:rPr>
          <w:i/>
          <w:iCs/>
          <w:color w:val="1F497D"/>
        </w:rPr>
      </w:pPr>
    </w:p>
    <w:p w:rsidR="00D8257B" w:rsidRPr="00691CAD" w:rsidRDefault="00D8257B" w:rsidP="00D8257B">
      <w:pPr>
        <w:rPr>
          <w:i/>
          <w:iCs/>
          <w:color w:val="1F497D"/>
        </w:rPr>
      </w:pPr>
      <w:r w:rsidRPr="00691CAD">
        <w:rPr>
          <w:i/>
          <w:iCs/>
          <w:color w:val="1F497D"/>
        </w:rPr>
        <w:t xml:space="preserve">I curricula ricevuti potranno essere comunicati all'azienda nostra cliente o ad altre che ne facciano richiesta per valutare un'eventuale assunzione. I candidati ambosessi (L.903/77) sono invitati a registrarsi su </w:t>
      </w:r>
      <w:hyperlink r:id="rId6" w:tgtFrame="_blank" w:history="1">
        <w:r w:rsidRPr="00691CAD">
          <w:rPr>
            <w:rStyle w:val="Collegamentoipertestuale"/>
            <w:i/>
            <w:iCs/>
          </w:rPr>
          <w:t>www.adecco.it</w:t>
        </w:r>
      </w:hyperlink>
      <w:r w:rsidRPr="00691CAD">
        <w:rPr>
          <w:i/>
          <w:iCs/>
          <w:color w:val="1F497D"/>
        </w:rPr>
        <w:t xml:space="preserve">, dando il consenso al trattamento dei propri dati personali, ai sensi della normativa vigente sulla privacy. Un facsimile di domanda di candidatura, comprensivo di informativa sulla privacy (art. 9, comma 3, </w:t>
      </w:r>
      <w:proofErr w:type="spellStart"/>
      <w:r w:rsidRPr="00691CAD">
        <w:rPr>
          <w:i/>
          <w:iCs/>
          <w:color w:val="1F497D"/>
        </w:rPr>
        <w:t>D.Lgs.</w:t>
      </w:r>
      <w:proofErr w:type="spellEnd"/>
      <w:r w:rsidRPr="00691CAD">
        <w:rPr>
          <w:i/>
          <w:iCs/>
          <w:color w:val="1F497D"/>
        </w:rPr>
        <w:t xml:space="preserve"> 276/03), è presente al seguente </w:t>
      </w:r>
      <w:hyperlink r:id="rId7" w:history="1">
        <w:r w:rsidRPr="00691CAD">
          <w:rPr>
            <w:rStyle w:val="Collegamentoipertestuale"/>
          </w:rPr>
          <w:t>link</w:t>
        </w:r>
      </w:hyperlink>
      <w:r w:rsidRPr="00691CAD">
        <w:rPr>
          <w:i/>
          <w:iCs/>
          <w:color w:val="1F497D"/>
        </w:rPr>
        <w:t xml:space="preserve"> Adecco Italia S.p.A. (Aut. Min. Prot. N.1100-SG del 26.11.2004).</w:t>
      </w:r>
    </w:p>
    <w:p w:rsidR="00E22474" w:rsidRPr="00691CAD" w:rsidRDefault="00E22474" w:rsidP="00E22474">
      <w:pPr>
        <w:pStyle w:val="Paragrafoelenco"/>
        <w:jc w:val="both"/>
      </w:pPr>
      <w:r w:rsidRPr="00691CAD">
        <w:tab/>
      </w:r>
    </w:p>
    <w:sectPr w:rsidR="00E22474" w:rsidRPr="00691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INEKEN Core">
    <w:altName w:val="Calibri"/>
    <w:charset w:val="00"/>
    <w:family w:val="auto"/>
    <w:pitch w:val="variable"/>
    <w:sig w:usb0="A00002EF" w:usb1="40002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1D"/>
    <w:multiLevelType w:val="hybridMultilevel"/>
    <w:tmpl w:val="CD084F44"/>
    <w:lvl w:ilvl="0" w:tplc="04100001">
      <w:start w:val="1"/>
      <w:numFmt w:val="bullet"/>
      <w:lvlText w:val=""/>
      <w:lvlJc w:val="left"/>
      <w:pPr>
        <w:ind w:left="720" w:hanging="360"/>
      </w:pPr>
      <w:rPr>
        <w:rFonts w:ascii="Symbol" w:hAnsi="Symbol" w:hint="default"/>
      </w:rPr>
    </w:lvl>
    <w:lvl w:ilvl="1" w:tplc="7B98EEF2">
      <w:numFmt w:val="bullet"/>
      <w:lvlText w:val="•"/>
      <w:lvlJc w:val="left"/>
      <w:pPr>
        <w:ind w:left="1785" w:hanging="705"/>
      </w:pPr>
      <w:rPr>
        <w:rFonts w:ascii="Calibri Light" w:eastAsia="Calibri"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1B79"/>
    <w:multiLevelType w:val="hybridMultilevel"/>
    <w:tmpl w:val="4940A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7452A"/>
    <w:multiLevelType w:val="hybridMultilevel"/>
    <w:tmpl w:val="20FA6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AA5FF9"/>
    <w:multiLevelType w:val="hybridMultilevel"/>
    <w:tmpl w:val="249A7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0A31BD"/>
    <w:multiLevelType w:val="hybridMultilevel"/>
    <w:tmpl w:val="B5D2C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87E41"/>
    <w:multiLevelType w:val="hybridMultilevel"/>
    <w:tmpl w:val="93D48EB8"/>
    <w:lvl w:ilvl="0" w:tplc="C9987C98">
      <w:numFmt w:val="bullet"/>
      <w:lvlText w:val="•"/>
      <w:lvlJc w:val="left"/>
      <w:pPr>
        <w:ind w:left="1080" w:hanging="72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E71B3E"/>
    <w:multiLevelType w:val="hybridMultilevel"/>
    <w:tmpl w:val="C4D26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254448"/>
    <w:multiLevelType w:val="hybridMultilevel"/>
    <w:tmpl w:val="8818A2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D0B6EEE"/>
    <w:multiLevelType w:val="hybridMultilevel"/>
    <w:tmpl w:val="9BD0E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DB66DA"/>
    <w:multiLevelType w:val="hybridMultilevel"/>
    <w:tmpl w:val="0A98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7E2068"/>
    <w:multiLevelType w:val="hybridMultilevel"/>
    <w:tmpl w:val="D188F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26268E"/>
    <w:multiLevelType w:val="hybridMultilevel"/>
    <w:tmpl w:val="C45A48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C945EB6"/>
    <w:multiLevelType w:val="hybridMultilevel"/>
    <w:tmpl w:val="73E6D1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E086D85"/>
    <w:multiLevelType w:val="hybridMultilevel"/>
    <w:tmpl w:val="66485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AC280B"/>
    <w:multiLevelType w:val="hybridMultilevel"/>
    <w:tmpl w:val="D6A86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8A5219"/>
    <w:multiLevelType w:val="hybridMultilevel"/>
    <w:tmpl w:val="C602D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B81112"/>
    <w:multiLevelType w:val="hybridMultilevel"/>
    <w:tmpl w:val="1EA4FA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EB6F01"/>
    <w:multiLevelType w:val="hybridMultilevel"/>
    <w:tmpl w:val="8BDCF4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8D2A52"/>
    <w:multiLevelType w:val="hybridMultilevel"/>
    <w:tmpl w:val="8AA209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AE073FF"/>
    <w:multiLevelType w:val="hybridMultilevel"/>
    <w:tmpl w:val="8A9C14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10635BB"/>
    <w:multiLevelType w:val="hybridMultilevel"/>
    <w:tmpl w:val="3A6E1BBE"/>
    <w:lvl w:ilvl="0" w:tplc="C8EA2E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193D43"/>
    <w:multiLevelType w:val="hybridMultilevel"/>
    <w:tmpl w:val="0ABC4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9"/>
  </w:num>
  <w:num w:numId="6">
    <w:abstractNumId w:val="13"/>
  </w:num>
  <w:num w:numId="7">
    <w:abstractNumId w:val="10"/>
  </w:num>
  <w:num w:numId="8">
    <w:abstractNumId w:val="20"/>
  </w:num>
  <w:num w:numId="9">
    <w:abstractNumId w:val="1"/>
  </w:num>
  <w:num w:numId="10">
    <w:abstractNumId w:val="3"/>
  </w:num>
  <w:num w:numId="11">
    <w:abstractNumId w:val="15"/>
  </w:num>
  <w:num w:numId="12">
    <w:abstractNumId w:val="6"/>
  </w:num>
  <w:num w:numId="13">
    <w:abstractNumId w:val="14"/>
  </w:num>
  <w:num w:numId="14">
    <w:abstractNumId w:val="8"/>
  </w:num>
  <w:num w:numId="15">
    <w:abstractNumId w:val="17"/>
  </w:num>
  <w:num w:numId="16">
    <w:abstractNumId w:val="5"/>
  </w:num>
  <w:num w:numId="17">
    <w:abstractNumId w:val="2"/>
  </w:num>
  <w:num w:numId="18">
    <w:abstractNumId w:val="11"/>
  </w:num>
  <w:num w:numId="19">
    <w:abstractNumId w:val="0"/>
  </w:num>
  <w:num w:numId="20">
    <w:abstractNumId w:val="16"/>
  </w:num>
  <w:num w:numId="21">
    <w:abstractNumId w:val="2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14"/>
    <w:rsid w:val="00025368"/>
    <w:rsid w:val="00030D81"/>
    <w:rsid w:val="00066F7D"/>
    <w:rsid w:val="000E0114"/>
    <w:rsid w:val="001F5238"/>
    <w:rsid w:val="00213AF2"/>
    <w:rsid w:val="00221CD7"/>
    <w:rsid w:val="002765DB"/>
    <w:rsid w:val="002A45BB"/>
    <w:rsid w:val="002C45AA"/>
    <w:rsid w:val="002D6F96"/>
    <w:rsid w:val="002E4E2E"/>
    <w:rsid w:val="00373899"/>
    <w:rsid w:val="003953E1"/>
    <w:rsid w:val="003B2EBC"/>
    <w:rsid w:val="003D6E0B"/>
    <w:rsid w:val="003E1F66"/>
    <w:rsid w:val="005302F6"/>
    <w:rsid w:val="00540CEE"/>
    <w:rsid w:val="0056651A"/>
    <w:rsid w:val="005E607A"/>
    <w:rsid w:val="00615048"/>
    <w:rsid w:val="00640225"/>
    <w:rsid w:val="00664533"/>
    <w:rsid w:val="00687300"/>
    <w:rsid w:val="00691CAD"/>
    <w:rsid w:val="00695B63"/>
    <w:rsid w:val="006A2458"/>
    <w:rsid w:val="006A535F"/>
    <w:rsid w:val="006B63CF"/>
    <w:rsid w:val="007974D4"/>
    <w:rsid w:val="007B0C67"/>
    <w:rsid w:val="008500D0"/>
    <w:rsid w:val="00860C46"/>
    <w:rsid w:val="00861CD9"/>
    <w:rsid w:val="008B68E1"/>
    <w:rsid w:val="008F3757"/>
    <w:rsid w:val="00902B53"/>
    <w:rsid w:val="00935B02"/>
    <w:rsid w:val="0097736C"/>
    <w:rsid w:val="00994D3C"/>
    <w:rsid w:val="009D6855"/>
    <w:rsid w:val="009F6BB5"/>
    <w:rsid w:val="00A75E23"/>
    <w:rsid w:val="00AA1B95"/>
    <w:rsid w:val="00B23548"/>
    <w:rsid w:val="00B34252"/>
    <w:rsid w:val="00C86569"/>
    <w:rsid w:val="00CA39DF"/>
    <w:rsid w:val="00CE42A9"/>
    <w:rsid w:val="00CE7B6E"/>
    <w:rsid w:val="00D8257B"/>
    <w:rsid w:val="00D864DE"/>
    <w:rsid w:val="00DA0099"/>
    <w:rsid w:val="00E22474"/>
    <w:rsid w:val="00EC11CC"/>
    <w:rsid w:val="00F41756"/>
    <w:rsid w:val="00F469B7"/>
    <w:rsid w:val="00F46D42"/>
    <w:rsid w:val="00FE4467"/>
    <w:rsid w:val="00FE5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300"/>
    <w:pPr>
      <w:ind w:left="720"/>
      <w:contextualSpacing/>
    </w:pPr>
  </w:style>
  <w:style w:type="character" w:styleId="Enfasigrassetto">
    <w:name w:val="Strong"/>
    <w:basedOn w:val="Carpredefinitoparagrafo"/>
    <w:qFormat/>
    <w:rsid w:val="006A535F"/>
    <w:rPr>
      <w:b/>
      <w:bCs/>
    </w:rPr>
  </w:style>
  <w:style w:type="paragraph" w:styleId="NormaleWeb">
    <w:name w:val="Normal (Web)"/>
    <w:basedOn w:val="Normale"/>
    <w:uiPriority w:val="99"/>
    <w:unhideWhenUsed/>
    <w:rsid w:val="006A535F"/>
    <w:pPr>
      <w:spacing w:after="15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257B"/>
    <w:rPr>
      <w:color w:val="0563C1"/>
      <w:u w:val="single"/>
    </w:rPr>
  </w:style>
  <w:style w:type="paragraph" w:customStyle="1" w:styleId="Testonormale1">
    <w:name w:val="Testo normale1"/>
    <w:basedOn w:val="Normale"/>
    <w:rsid w:val="00213AF2"/>
    <w:pPr>
      <w:widowControl w:val="0"/>
      <w:suppressAutoHyphens/>
      <w:spacing w:after="0" w:line="240" w:lineRule="auto"/>
    </w:pPr>
    <w:rPr>
      <w:rFonts w:ascii="Calibri" w:eastAsia="Calibri" w:hAnsi="Calibri" w:cs="Calibri"/>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300"/>
    <w:pPr>
      <w:ind w:left="720"/>
      <w:contextualSpacing/>
    </w:pPr>
  </w:style>
  <w:style w:type="character" w:styleId="Enfasigrassetto">
    <w:name w:val="Strong"/>
    <w:basedOn w:val="Carpredefinitoparagrafo"/>
    <w:qFormat/>
    <w:rsid w:val="006A535F"/>
    <w:rPr>
      <w:b/>
      <w:bCs/>
    </w:rPr>
  </w:style>
  <w:style w:type="paragraph" w:styleId="NormaleWeb">
    <w:name w:val="Normal (Web)"/>
    <w:basedOn w:val="Normale"/>
    <w:uiPriority w:val="99"/>
    <w:unhideWhenUsed/>
    <w:rsid w:val="006A535F"/>
    <w:pPr>
      <w:spacing w:after="15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257B"/>
    <w:rPr>
      <w:color w:val="0563C1"/>
      <w:u w:val="single"/>
    </w:rPr>
  </w:style>
  <w:style w:type="paragraph" w:customStyle="1" w:styleId="Testonormale1">
    <w:name w:val="Testo normale1"/>
    <w:basedOn w:val="Normale"/>
    <w:rsid w:val="00213AF2"/>
    <w:pPr>
      <w:widowControl w:val="0"/>
      <w:suppressAutoHyphens/>
      <w:spacing w:after="0" w:line="240" w:lineRule="auto"/>
    </w:pPr>
    <w:rPr>
      <w:rFonts w:ascii="Calibri" w:eastAsia="Calibri" w:hAnsi="Calibri" w:cs="Calibr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707">
      <w:bodyDiv w:val="1"/>
      <w:marLeft w:val="0"/>
      <w:marRight w:val="0"/>
      <w:marTop w:val="0"/>
      <w:marBottom w:val="0"/>
      <w:divBdr>
        <w:top w:val="none" w:sz="0" w:space="0" w:color="auto"/>
        <w:left w:val="none" w:sz="0" w:space="0" w:color="auto"/>
        <w:bottom w:val="none" w:sz="0" w:space="0" w:color="auto"/>
        <w:right w:val="none" w:sz="0" w:space="0" w:color="auto"/>
      </w:divBdr>
    </w:div>
    <w:div w:id="1083181185">
      <w:bodyDiv w:val="1"/>
      <w:marLeft w:val="0"/>
      <w:marRight w:val="0"/>
      <w:marTop w:val="0"/>
      <w:marBottom w:val="0"/>
      <w:divBdr>
        <w:top w:val="none" w:sz="0" w:space="0" w:color="auto"/>
        <w:left w:val="none" w:sz="0" w:space="0" w:color="auto"/>
        <w:bottom w:val="none" w:sz="0" w:space="0" w:color="auto"/>
        <w:right w:val="none" w:sz="0" w:space="0" w:color="auto"/>
      </w:divBdr>
      <w:divsChild>
        <w:div w:id="1387488721">
          <w:marLeft w:val="0"/>
          <w:marRight w:val="0"/>
          <w:marTop w:val="0"/>
          <w:marBottom w:val="0"/>
          <w:divBdr>
            <w:top w:val="none" w:sz="0" w:space="0" w:color="auto"/>
            <w:left w:val="none" w:sz="0" w:space="0" w:color="auto"/>
            <w:bottom w:val="none" w:sz="0" w:space="0" w:color="auto"/>
            <w:right w:val="none" w:sz="0" w:space="0" w:color="auto"/>
          </w:divBdr>
          <w:divsChild>
            <w:div w:id="1952978924">
              <w:marLeft w:val="0"/>
              <w:marRight w:val="60"/>
              <w:marTop w:val="0"/>
              <w:marBottom w:val="0"/>
              <w:divBdr>
                <w:top w:val="none" w:sz="0" w:space="0" w:color="auto"/>
                <w:left w:val="none" w:sz="0" w:space="0" w:color="auto"/>
                <w:bottom w:val="none" w:sz="0" w:space="0" w:color="auto"/>
                <w:right w:val="none" w:sz="0" w:space="0" w:color="auto"/>
              </w:divBdr>
              <w:divsChild>
                <w:div w:id="1770419908">
                  <w:marLeft w:val="0"/>
                  <w:marRight w:val="0"/>
                  <w:marTop w:val="0"/>
                  <w:marBottom w:val="120"/>
                  <w:divBdr>
                    <w:top w:val="single" w:sz="6" w:space="0" w:color="C0C0C0"/>
                    <w:left w:val="single" w:sz="6" w:space="0" w:color="D9D9D9"/>
                    <w:bottom w:val="single" w:sz="6" w:space="0" w:color="D9D9D9"/>
                    <w:right w:val="single" w:sz="6" w:space="0" w:color="D9D9D9"/>
                  </w:divBdr>
                  <w:divsChild>
                    <w:div w:id="377363575">
                      <w:marLeft w:val="0"/>
                      <w:marRight w:val="0"/>
                      <w:marTop w:val="0"/>
                      <w:marBottom w:val="0"/>
                      <w:divBdr>
                        <w:top w:val="none" w:sz="0" w:space="0" w:color="auto"/>
                        <w:left w:val="none" w:sz="0" w:space="0" w:color="auto"/>
                        <w:bottom w:val="none" w:sz="0" w:space="0" w:color="auto"/>
                        <w:right w:val="none" w:sz="0" w:space="0" w:color="auto"/>
                      </w:divBdr>
                    </w:div>
                    <w:div w:id="548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409">
          <w:marLeft w:val="0"/>
          <w:marRight w:val="0"/>
          <w:marTop w:val="0"/>
          <w:marBottom w:val="0"/>
          <w:divBdr>
            <w:top w:val="none" w:sz="0" w:space="0" w:color="auto"/>
            <w:left w:val="none" w:sz="0" w:space="0" w:color="auto"/>
            <w:bottom w:val="none" w:sz="0" w:space="0" w:color="auto"/>
            <w:right w:val="none" w:sz="0" w:space="0" w:color="auto"/>
          </w:divBdr>
          <w:divsChild>
            <w:div w:id="788936542">
              <w:marLeft w:val="60"/>
              <w:marRight w:val="0"/>
              <w:marTop w:val="0"/>
              <w:marBottom w:val="0"/>
              <w:divBdr>
                <w:top w:val="none" w:sz="0" w:space="0" w:color="auto"/>
                <w:left w:val="none" w:sz="0" w:space="0" w:color="auto"/>
                <w:bottom w:val="none" w:sz="0" w:space="0" w:color="auto"/>
                <w:right w:val="none" w:sz="0" w:space="0" w:color="auto"/>
              </w:divBdr>
              <w:divsChild>
                <w:div w:id="1498308099">
                  <w:marLeft w:val="0"/>
                  <w:marRight w:val="0"/>
                  <w:marTop w:val="0"/>
                  <w:marBottom w:val="0"/>
                  <w:divBdr>
                    <w:top w:val="none" w:sz="0" w:space="0" w:color="auto"/>
                    <w:left w:val="none" w:sz="0" w:space="0" w:color="auto"/>
                    <w:bottom w:val="none" w:sz="0" w:space="0" w:color="auto"/>
                    <w:right w:val="none" w:sz="0" w:space="0" w:color="auto"/>
                  </w:divBdr>
                  <w:divsChild>
                    <w:div w:id="1382746211">
                      <w:marLeft w:val="0"/>
                      <w:marRight w:val="0"/>
                      <w:marTop w:val="0"/>
                      <w:marBottom w:val="120"/>
                      <w:divBdr>
                        <w:top w:val="single" w:sz="6" w:space="0" w:color="F5F5F5"/>
                        <w:left w:val="single" w:sz="6" w:space="0" w:color="F5F5F5"/>
                        <w:bottom w:val="single" w:sz="6" w:space="0" w:color="F5F5F5"/>
                        <w:right w:val="single" w:sz="6" w:space="0" w:color="F5F5F5"/>
                      </w:divBdr>
                      <w:divsChild>
                        <w:div w:id="1896425610">
                          <w:marLeft w:val="0"/>
                          <w:marRight w:val="0"/>
                          <w:marTop w:val="0"/>
                          <w:marBottom w:val="0"/>
                          <w:divBdr>
                            <w:top w:val="none" w:sz="0" w:space="0" w:color="auto"/>
                            <w:left w:val="none" w:sz="0" w:space="0" w:color="auto"/>
                            <w:bottom w:val="none" w:sz="0" w:space="0" w:color="auto"/>
                            <w:right w:val="none" w:sz="0" w:space="0" w:color="auto"/>
                          </w:divBdr>
                          <w:divsChild>
                            <w:div w:id="7485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1842">
      <w:bodyDiv w:val="1"/>
      <w:marLeft w:val="0"/>
      <w:marRight w:val="0"/>
      <w:marTop w:val="0"/>
      <w:marBottom w:val="0"/>
      <w:divBdr>
        <w:top w:val="none" w:sz="0" w:space="0" w:color="auto"/>
        <w:left w:val="none" w:sz="0" w:space="0" w:color="auto"/>
        <w:bottom w:val="none" w:sz="0" w:space="0" w:color="auto"/>
        <w:right w:val="none" w:sz="0" w:space="0" w:color="auto"/>
      </w:divBdr>
      <w:divsChild>
        <w:div w:id="1526597341">
          <w:marLeft w:val="0"/>
          <w:marRight w:val="0"/>
          <w:marTop w:val="0"/>
          <w:marBottom w:val="0"/>
          <w:divBdr>
            <w:top w:val="none" w:sz="0" w:space="0" w:color="auto"/>
            <w:left w:val="none" w:sz="0" w:space="0" w:color="auto"/>
            <w:bottom w:val="none" w:sz="0" w:space="0" w:color="auto"/>
            <w:right w:val="none" w:sz="0" w:space="0" w:color="auto"/>
          </w:divBdr>
          <w:divsChild>
            <w:div w:id="1692023618">
              <w:marLeft w:val="0"/>
              <w:marRight w:val="0"/>
              <w:marTop w:val="0"/>
              <w:marBottom w:val="0"/>
              <w:divBdr>
                <w:top w:val="none" w:sz="0" w:space="0" w:color="auto"/>
                <w:left w:val="none" w:sz="0" w:space="0" w:color="auto"/>
                <w:bottom w:val="none" w:sz="0" w:space="0" w:color="auto"/>
                <w:right w:val="none" w:sz="0" w:space="0" w:color="auto"/>
              </w:divBdr>
              <w:divsChild>
                <w:div w:id="1501002840">
                  <w:marLeft w:val="0"/>
                  <w:marRight w:val="0"/>
                  <w:marTop w:val="0"/>
                  <w:marBottom w:val="0"/>
                  <w:divBdr>
                    <w:top w:val="none" w:sz="0" w:space="0" w:color="auto"/>
                    <w:left w:val="none" w:sz="0" w:space="0" w:color="auto"/>
                    <w:bottom w:val="none" w:sz="0" w:space="0" w:color="auto"/>
                    <w:right w:val="none" w:sz="0" w:space="0" w:color="auto"/>
                  </w:divBdr>
                  <w:divsChild>
                    <w:div w:id="2117434893">
                      <w:marLeft w:val="0"/>
                      <w:marRight w:val="0"/>
                      <w:marTop w:val="0"/>
                      <w:marBottom w:val="0"/>
                      <w:divBdr>
                        <w:top w:val="none" w:sz="0" w:space="0" w:color="auto"/>
                        <w:left w:val="none" w:sz="0" w:space="0" w:color="auto"/>
                        <w:bottom w:val="none" w:sz="0" w:space="0" w:color="auto"/>
                        <w:right w:val="none" w:sz="0" w:space="0" w:color="auto"/>
                      </w:divBdr>
                      <w:divsChild>
                        <w:div w:id="1681813979">
                          <w:marLeft w:val="0"/>
                          <w:marRight w:val="0"/>
                          <w:marTop w:val="0"/>
                          <w:marBottom w:val="0"/>
                          <w:divBdr>
                            <w:top w:val="none" w:sz="0" w:space="0" w:color="auto"/>
                            <w:left w:val="none" w:sz="0" w:space="0" w:color="auto"/>
                            <w:bottom w:val="none" w:sz="0" w:space="0" w:color="auto"/>
                            <w:right w:val="none" w:sz="0" w:space="0" w:color="auto"/>
                          </w:divBdr>
                          <w:divsChild>
                            <w:div w:id="1160730396">
                              <w:marLeft w:val="0"/>
                              <w:marRight w:val="0"/>
                              <w:marTop w:val="0"/>
                              <w:marBottom w:val="0"/>
                              <w:divBdr>
                                <w:top w:val="none" w:sz="0" w:space="0" w:color="auto"/>
                                <w:left w:val="none" w:sz="0" w:space="0" w:color="auto"/>
                                <w:bottom w:val="none" w:sz="0" w:space="0" w:color="auto"/>
                                <w:right w:val="none" w:sz="0" w:space="0" w:color="auto"/>
                              </w:divBdr>
                              <w:divsChild>
                                <w:div w:id="671033168">
                                  <w:marLeft w:val="225"/>
                                  <w:marRight w:val="225"/>
                                  <w:marTop w:val="0"/>
                                  <w:marBottom w:val="0"/>
                                  <w:divBdr>
                                    <w:top w:val="none" w:sz="0" w:space="0" w:color="auto"/>
                                    <w:left w:val="none" w:sz="0" w:space="0" w:color="auto"/>
                                    <w:bottom w:val="none" w:sz="0" w:space="0" w:color="auto"/>
                                    <w:right w:val="none" w:sz="0" w:space="0" w:color="auto"/>
                                  </w:divBdr>
                                  <w:divsChild>
                                    <w:div w:id="1215238930">
                                      <w:marLeft w:val="0"/>
                                      <w:marRight w:val="0"/>
                                      <w:marTop w:val="0"/>
                                      <w:marBottom w:val="0"/>
                                      <w:divBdr>
                                        <w:top w:val="none" w:sz="0" w:space="0" w:color="auto"/>
                                        <w:left w:val="none" w:sz="0" w:space="0" w:color="auto"/>
                                        <w:bottom w:val="none" w:sz="0" w:space="0" w:color="auto"/>
                                        <w:right w:val="none" w:sz="0" w:space="0" w:color="auto"/>
                                      </w:divBdr>
                                      <w:divsChild>
                                        <w:div w:id="121314875">
                                          <w:marLeft w:val="0"/>
                                          <w:marRight w:val="0"/>
                                          <w:marTop w:val="0"/>
                                          <w:marBottom w:val="0"/>
                                          <w:divBdr>
                                            <w:top w:val="none" w:sz="0" w:space="0" w:color="auto"/>
                                            <w:left w:val="none" w:sz="0" w:space="0" w:color="auto"/>
                                            <w:bottom w:val="none" w:sz="0" w:space="0" w:color="auto"/>
                                            <w:right w:val="none" w:sz="0" w:space="0" w:color="auto"/>
                                          </w:divBdr>
                                          <w:divsChild>
                                            <w:div w:id="1242564101">
                                              <w:marLeft w:val="-225"/>
                                              <w:marRight w:val="-225"/>
                                              <w:marTop w:val="0"/>
                                              <w:marBottom w:val="0"/>
                                              <w:divBdr>
                                                <w:top w:val="none" w:sz="0" w:space="0" w:color="auto"/>
                                                <w:left w:val="none" w:sz="0" w:space="0" w:color="auto"/>
                                                <w:bottom w:val="none" w:sz="0" w:space="0" w:color="auto"/>
                                                <w:right w:val="none" w:sz="0" w:space="0" w:color="auto"/>
                                              </w:divBdr>
                                              <w:divsChild>
                                                <w:div w:id="1935748925">
                                                  <w:marLeft w:val="0"/>
                                                  <w:marRight w:val="0"/>
                                                  <w:marTop w:val="0"/>
                                                  <w:marBottom w:val="0"/>
                                                  <w:divBdr>
                                                    <w:top w:val="none" w:sz="0" w:space="0" w:color="auto"/>
                                                    <w:left w:val="none" w:sz="0" w:space="0" w:color="auto"/>
                                                    <w:bottom w:val="none" w:sz="0" w:space="0" w:color="auto"/>
                                                    <w:right w:val="none" w:sz="0" w:space="0" w:color="auto"/>
                                                  </w:divBdr>
                                                  <w:divsChild>
                                                    <w:div w:id="1774667123">
                                                      <w:marLeft w:val="0"/>
                                                      <w:marRight w:val="0"/>
                                                      <w:marTop w:val="0"/>
                                                      <w:marBottom w:val="150"/>
                                                      <w:divBdr>
                                                        <w:top w:val="none" w:sz="0" w:space="0" w:color="auto"/>
                                                        <w:left w:val="none" w:sz="0" w:space="0" w:color="auto"/>
                                                        <w:bottom w:val="none" w:sz="0" w:space="0" w:color="auto"/>
                                                        <w:right w:val="none" w:sz="0" w:space="0" w:color="auto"/>
                                                      </w:divBdr>
                                                      <w:divsChild>
                                                        <w:div w:id="2129932354">
                                                          <w:marLeft w:val="0"/>
                                                          <w:marRight w:val="0"/>
                                                          <w:marTop w:val="0"/>
                                                          <w:marBottom w:val="0"/>
                                                          <w:divBdr>
                                                            <w:top w:val="none" w:sz="0" w:space="0" w:color="auto"/>
                                                            <w:left w:val="none" w:sz="0" w:space="0" w:color="auto"/>
                                                            <w:bottom w:val="none" w:sz="0" w:space="0" w:color="auto"/>
                                                            <w:right w:val="none" w:sz="0" w:space="0" w:color="auto"/>
                                                          </w:divBdr>
                                                          <w:divsChild>
                                                            <w:div w:id="5898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905852">
      <w:bodyDiv w:val="1"/>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sChild>
            <w:div w:id="778060861">
              <w:marLeft w:val="0"/>
              <w:marRight w:val="0"/>
              <w:marTop w:val="0"/>
              <w:marBottom w:val="0"/>
              <w:divBdr>
                <w:top w:val="none" w:sz="0" w:space="0" w:color="auto"/>
                <w:left w:val="none" w:sz="0" w:space="0" w:color="auto"/>
                <w:bottom w:val="none" w:sz="0" w:space="0" w:color="auto"/>
                <w:right w:val="none" w:sz="0" w:space="0" w:color="auto"/>
              </w:divBdr>
              <w:divsChild>
                <w:div w:id="1371420267">
                  <w:marLeft w:val="0"/>
                  <w:marRight w:val="0"/>
                  <w:marTop w:val="0"/>
                  <w:marBottom w:val="0"/>
                  <w:divBdr>
                    <w:top w:val="none" w:sz="0" w:space="0" w:color="auto"/>
                    <w:left w:val="none" w:sz="0" w:space="0" w:color="auto"/>
                    <w:bottom w:val="none" w:sz="0" w:space="0" w:color="auto"/>
                    <w:right w:val="none" w:sz="0" w:space="0" w:color="auto"/>
                  </w:divBdr>
                  <w:divsChild>
                    <w:div w:id="1919434722">
                      <w:marLeft w:val="0"/>
                      <w:marRight w:val="0"/>
                      <w:marTop w:val="0"/>
                      <w:marBottom w:val="0"/>
                      <w:divBdr>
                        <w:top w:val="none" w:sz="0" w:space="0" w:color="auto"/>
                        <w:left w:val="none" w:sz="0" w:space="0" w:color="auto"/>
                        <w:bottom w:val="none" w:sz="0" w:space="0" w:color="auto"/>
                        <w:right w:val="none" w:sz="0" w:space="0" w:color="auto"/>
                      </w:divBdr>
                      <w:divsChild>
                        <w:div w:id="823551099">
                          <w:marLeft w:val="0"/>
                          <w:marRight w:val="0"/>
                          <w:marTop w:val="0"/>
                          <w:marBottom w:val="0"/>
                          <w:divBdr>
                            <w:top w:val="none" w:sz="0" w:space="0" w:color="auto"/>
                            <w:left w:val="none" w:sz="0" w:space="0" w:color="auto"/>
                            <w:bottom w:val="none" w:sz="0" w:space="0" w:color="auto"/>
                            <w:right w:val="none" w:sz="0" w:space="0" w:color="auto"/>
                          </w:divBdr>
                          <w:divsChild>
                            <w:div w:id="1864589130">
                              <w:marLeft w:val="0"/>
                              <w:marRight w:val="0"/>
                              <w:marTop w:val="0"/>
                              <w:marBottom w:val="0"/>
                              <w:divBdr>
                                <w:top w:val="none" w:sz="0" w:space="0" w:color="auto"/>
                                <w:left w:val="none" w:sz="0" w:space="0" w:color="auto"/>
                                <w:bottom w:val="none" w:sz="0" w:space="0" w:color="auto"/>
                                <w:right w:val="none" w:sz="0" w:space="0" w:color="auto"/>
                              </w:divBdr>
                              <w:divsChild>
                                <w:div w:id="1579363013">
                                  <w:marLeft w:val="225"/>
                                  <w:marRight w:val="225"/>
                                  <w:marTop w:val="0"/>
                                  <w:marBottom w:val="0"/>
                                  <w:divBdr>
                                    <w:top w:val="none" w:sz="0" w:space="0" w:color="auto"/>
                                    <w:left w:val="none" w:sz="0" w:space="0" w:color="auto"/>
                                    <w:bottom w:val="none" w:sz="0" w:space="0" w:color="auto"/>
                                    <w:right w:val="none" w:sz="0" w:space="0" w:color="auto"/>
                                  </w:divBdr>
                                  <w:divsChild>
                                    <w:div w:id="1599170256">
                                      <w:marLeft w:val="0"/>
                                      <w:marRight w:val="0"/>
                                      <w:marTop w:val="0"/>
                                      <w:marBottom w:val="0"/>
                                      <w:divBdr>
                                        <w:top w:val="none" w:sz="0" w:space="0" w:color="auto"/>
                                        <w:left w:val="none" w:sz="0" w:space="0" w:color="auto"/>
                                        <w:bottom w:val="none" w:sz="0" w:space="0" w:color="auto"/>
                                        <w:right w:val="none" w:sz="0" w:space="0" w:color="auto"/>
                                      </w:divBdr>
                                      <w:divsChild>
                                        <w:div w:id="1344437783">
                                          <w:marLeft w:val="0"/>
                                          <w:marRight w:val="0"/>
                                          <w:marTop w:val="0"/>
                                          <w:marBottom w:val="0"/>
                                          <w:divBdr>
                                            <w:top w:val="none" w:sz="0" w:space="0" w:color="auto"/>
                                            <w:left w:val="none" w:sz="0" w:space="0" w:color="auto"/>
                                            <w:bottom w:val="none" w:sz="0" w:space="0" w:color="auto"/>
                                            <w:right w:val="none" w:sz="0" w:space="0" w:color="auto"/>
                                          </w:divBdr>
                                          <w:divsChild>
                                            <w:div w:id="435712297">
                                              <w:marLeft w:val="-225"/>
                                              <w:marRight w:val="-225"/>
                                              <w:marTop w:val="0"/>
                                              <w:marBottom w:val="0"/>
                                              <w:divBdr>
                                                <w:top w:val="none" w:sz="0" w:space="0" w:color="auto"/>
                                                <w:left w:val="none" w:sz="0" w:space="0" w:color="auto"/>
                                                <w:bottom w:val="none" w:sz="0" w:space="0" w:color="auto"/>
                                                <w:right w:val="none" w:sz="0" w:space="0" w:color="auto"/>
                                              </w:divBdr>
                                              <w:divsChild>
                                                <w:div w:id="1707674125">
                                                  <w:marLeft w:val="0"/>
                                                  <w:marRight w:val="0"/>
                                                  <w:marTop w:val="0"/>
                                                  <w:marBottom w:val="0"/>
                                                  <w:divBdr>
                                                    <w:top w:val="none" w:sz="0" w:space="0" w:color="auto"/>
                                                    <w:left w:val="none" w:sz="0" w:space="0" w:color="auto"/>
                                                    <w:bottom w:val="none" w:sz="0" w:space="0" w:color="auto"/>
                                                    <w:right w:val="none" w:sz="0" w:space="0" w:color="auto"/>
                                                  </w:divBdr>
                                                  <w:divsChild>
                                                    <w:div w:id="995305137">
                                                      <w:marLeft w:val="0"/>
                                                      <w:marRight w:val="0"/>
                                                      <w:marTop w:val="0"/>
                                                      <w:marBottom w:val="150"/>
                                                      <w:divBdr>
                                                        <w:top w:val="none" w:sz="0" w:space="0" w:color="auto"/>
                                                        <w:left w:val="none" w:sz="0" w:space="0" w:color="auto"/>
                                                        <w:bottom w:val="none" w:sz="0" w:space="0" w:color="auto"/>
                                                        <w:right w:val="none" w:sz="0" w:space="0" w:color="auto"/>
                                                      </w:divBdr>
                                                      <w:divsChild>
                                                        <w:div w:id="1486046124">
                                                          <w:marLeft w:val="0"/>
                                                          <w:marRight w:val="0"/>
                                                          <w:marTop w:val="0"/>
                                                          <w:marBottom w:val="0"/>
                                                          <w:divBdr>
                                                            <w:top w:val="none" w:sz="0" w:space="0" w:color="auto"/>
                                                            <w:left w:val="none" w:sz="0" w:space="0" w:color="auto"/>
                                                            <w:bottom w:val="none" w:sz="0" w:space="0" w:color="auto"/>
                                                            <w:right w:val="none" w:sz="0" w:space="0" w:color="auto"/>
                                                          </w:divBdr>
                                                          <w:divsChild>
                                                            <w:div w:id="5628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3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ources.adeccogroup.com/~/media/adeccogroup/brands/adecco-global-2016/italy/media/facsimile_domanda_candidatura_rev4_20180423.doc?la=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cc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HEINEKEN</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Calvi</dc:creator>
  <cp:lastModifiedBy>Administrator</cp:lastModifiedBy>
  <cp:revision>2</cp:revision>
  <dcterms:created xsi:type="dcterms:W3CDTF">2019-01-11T10:34:00Z</dcterms:created>
  <dcterms:modified xsi:type="dcterms:W3CDTF">2019-01-11T10:34:00Z</dcterms:modified>
</cp:coreProperties>
</file>